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A57A" w14:textId="39CC8983" w:rsidR="00131C9A" w:rsidRPr="0044380E" w:rsidRDefault="00A26ED9" w:rsidP="00CD5A90">
      <w:pPr>
        <w:pStyle w:val="Default"/>
        <w:spacing w:line="276" w:lineRule="auto"/>
        <w:jc w:val="center"/>
        <w:rPr>
          <w:rFonts w:ascii="ScalaSansOT-Regular" w:hAnsi="ScalaSansOT-Regular"/>
          <w:b/>
          <w:bCs/>
          <w:color w:val="auto"/>
          <w:sz w:val="32"/>
          <w:szCs w:val="32"/>
          <w:u w:val="single"/>
        </w:rPr>
      </w:pPr>
      <w:r>
        <w:rPr>
          <w:rFonts w:ascii="ScalaSansOT-Regular" w:hAnsi="ScalaSansOT-Regular"/>
          <w:b/>
          <w:bCs/>
          <w:color w:val="auto"/>
          <w:sz w:val="32"/>
          <w:szCs w:val="32"/>
          <w:u w:val="single"/>
        </w:rPr>
        <w:t xml:space="preserve">Offboarding </w:t>
      </w:r>
      <w:r w:rsidR="00132F44" w:rsidRPr="0044380E">
        <w:rPr>
          <w:rFonts w:ascii="ScalaSansOT-Regular" w:hAnsi="ScalaSansOT-Regular"/>
          <w:b/>
          <w:bCs/>
          <w:color w:val="auto"/>
          <w:sz w:val="32"/>
          <w:szCs w:val="32"/>
          <w:u w:val="single"/>
        </w:rPr>
        <w:t>Checklist</w:t>
      </w:r>
      <w:r>
        <w:rPr>
          <w:rFonts w:ascii="ScalaSansOT-Regular" w:hAnsi="ScalaSansOT-Regular"/>
          <w:b/>
          <w:bCs/>
          <w:color w:val="auto"/>
          <w:sz w:val="32"/>
          <w:szCs w:val="32"/>
          <w:u w:val="single"/>
        </w:rPr>
        <w:t xml:space="preserve"> for Supervisors</w:t>
      </w:r>
    </w:p>
    <w:p w14:paraId="44A83C27" w14:textId="05188C3F" w:rsidR="00132F44" w:rsidRDefault="00132F44" w:rsidP="00CD5A90">
      <w:pPr>
        <w:pStyle w:val="Default"/>
        <w:spacing w:line="276" w:lineRule="auto"/>
        <w:jc w:val="center"/>
        <w:rPr>
          <w:rFonts w:ascii="ScalaSansOT-Regular" w:hAnsi="ScalaSansOT-Regular"/>
          <w:b/>
          <w:bCs/>
          <w:sz w:val="22"/>
          <w:szCs w:val="22"/>
          <w:u w:val="single"/>
        </w:rPr>
      </w:pPr>
    </w:p>
    <w:p w14:paraId="73190C3F" w14:textId="77777777" w:rsidR="008E3AFE" w:rsidRPr="00685510" w:rsidRDefault="008E3AFE" w:rsidP="00F60500">
      <w:pPr>
        <w:pStyle w:val="Default"/>
        <w:rPr>
          <w:rFonts w:ascii="ScalaSansOT-Regular" w:hAnsi="ScalaSansOT-Regular"/>
          <w:sz w:val="22"/>
          <w:szCs w:val="22"/>
        </w:rPr>
      </w:pPr>
      <w:r w:rsidRPr="00974F22">
        <w:rPr>
          <w:rFonts w:ascii="ScalaSansOT-Regular" w:hAnsi="ScalaSansOT-Regular"/>
          <w:sz w:val="22"/>
          <w:szCs w:val="22"/>
        </w:rPr>
        <w:t>Employee Name:</w:t>
      </w:r>
      <w:r w:rsidRPr="00685510">
        <w:rPr>
          <w:rFonts w:ascii="ScalaSansOT-Regular" w:hAnsi="ScalaSansOT-Regular"/>
          <w:sz w:val="22"/>
          <w:szCs w:val="22"/>
        </w:rPr>
        <w:t xml:space="preserve"> </w:t>
      </w:r>
      <w:sdt>
        <w:sdtPr>
          <w:rPr>
            <w:rFonts w:ascii="ScalaSansOT-Regular" w:hAnsi="ScalaSansOT-Regular"/>
            <w:sz w:val="22"/>
            <w:szCs w:val="22"/>
          </w:rPr>
          <w:id w:val="-400763432"/>
          <w:placeholder>
            <w:docPart w:val="5F5D980EC6884D479CECA0C8DF5F015E"/>
          </w:placeholder>
          <w:showingPlcHdr/>
        </w:sdtPr>
        <w:sdtEndPr/>
        <w:sdtContent>
          <w:r w:rsidRPr="00685510">
            <w:rPr>
              <w:rStyle w:val="PlaceholderText"/>
              <w:rFonts w:ascii="ScalaSansOT-Regular" w:hAnsi="ScalaSansOT-Regular"/>
              <w:sz w:val="22"/>
              <w:szCs w:val="22"/>
            </w:rPr>
            <w:t>Click or tap here to enter text.</w:t>
          </w:r>
        </w:sdtContent>
      </w:sdt>
    </w:p>
    <w:p w14:paraId="22F7CDB1" w14:textId="77777777" w:rsidR="008E3AFE" w:rsidRPr="00685510" w:rsidRDefault="008E3AFE" w:rsidP="00F60500">
      <w:pPr>
        <w:pStyle w:val="Default"/>
        <w:rPr>
          <w:rFonts w:ascii="ScalaSansOT-Regular" w:hAnsi="ScalaSansOT-Regular"/>
          <w:sz w:val="22"/>
          <w:szCs w:val="22"/>
        </w:rPr>
      </w:pPr>
      <w:r w:rsidRPr="00685510">
        <w:rPr>
          <w:rFonts w:ascii="ScalaSansOT-Regular" w:hAnsi="ScalaSansOT-Regular"/>
          <w:sz w:val="22"/>
          <w:szCs w:val="22"/>
        </w:rPr>
        <w:t xml:space="preserve">Final Date of Employment: </w:t>
      </w:r>
      <w:sdt>
        <w:sdtPr>
          <w:rPr>
            <w:rFonts w:ascii="ScalaSansOT-Regular" w:hAnsi="ScalaSansOT-Regular"/>
            <w:sz w:val="22"/>
            <w:szCs w:val="22"/>
          </w:rPr>
          <w:id w:val="-1972202563"/>
          <w:placeholder>
            <w:docPart w:val="5F5D980EC6884D479CECA0C8DF5F015E"/>
          </w:placeholder>
          <w:showingPlcHdr/>
        </w:sdtPr>
        <w:sdtEndPr/>
        <w:sdtContent>
          <w:r w:rsidRPr="00685510">
            <w:rPr>
              <w:rStyle w:val="PlaceholderText"/>
              <w:rFonts w:ascii="ScalaSansOT-Regular" w:hAnsi="ScalaSansOT-Regular"/>
              <w:sz w:val="22"/>
              <w:szCs w:val="22"/>
            </w:rPr>
            <w:t>Click or tap here to enter text.</w:t>
          </w:r>
        </w:sdtContent>
      </w:sdt>
    </w:p>
    <w:p w14:paraId="179ABC12" w14:textId="77777777" w:rsidR="008E3AFE" w:rsidRPr="00685510" w:rsidRDefault="008E3AFE" w:rsidP="00F60500">
      <w:pPr>
        <w:pStyle w:val="Default"/>
        <w:rPr>
          <w:rFonts w:ascii="ScalaSansOT-Regular" w:hAnsi="ScalaSansOT-Regular"/>
          <w:sz w:val="22"/>
          <w:szCs w:val="22"/>
        </w:rPr>
      </w:pPr>
      <w:r w:rsidRPr="00685510">
        <w:rPr>
          <w:rFonts w:ascii="ScalaSansOT-Regular" w:hAnsi="ScalaSansOT-Regular"/>
          <w:sz w:val="22"/>
          <w:szCs w:val="22"/>
        </w:rPr>
        <w:t xml:space="preserve">Employee ID Number: </w:t>
      </w:r>
      <w:sdt>
        <w:sdtPr>
          <w:rPr>
            <w:rFonts w:ascii="ScalaSansOT-Regular" w:hAnsi="ScalaSansOT-Regular"/>
            <w:sz w:val="22"/>
            <w:szCs w:val="22"/>
          </w:rPr>
          <w:id w:val="-1967106215"/>
          <w:placeholder>
            <w:docPart w:val="5F5D980EC6884D479CECA0C8DF5F015E"/>
          </w:placeholder>
          <w:showingPlcHdr/>
        </w:sdtPr>
        <w:sdtEndPr/>
        <w:sdtContent>
          <w:r w:rsidRPr="00685510">
            <w:rPr>
              <w:rStyle w:val="PlaceholderText"/>
              <w:rFonts w:ascii="ScalaSansOT-Regular" w:hAnsi="ScalaSansOT-Regular"/>
              <w:sz w:val="22"/>
              <w:szCs w:val="22"/>
            </w:rPr>
            <w:t>Click or tap here to enter text.</w:t>
          </w:r>
        </w:sdtContent>
      </w:sdt>
    </w:p>
    <w:p w14:paraId="3B0BD77F" w14:textId="4E2F223A" w:rsidR="00132F44" w:rsidRPr="00685510" w:rsidRDefault="00132F44" w:rsidP="00F60500">
      <w:pPr>
        <w:pStyle w:val="Default"/>
        <w:rPr>
          <w:rFonts w:ascii="ScalaSansOT-Regular" w:hAnsi="ScalaSansOT-Regular"/>
          <w:sz w:val="22"/>
          <w:szCs w:val="22"/>
        </w:rPr>
      </w:pPr>
    </w:p>
    <w:tbl>
      <w:tblPr>
        <w:tblStyle w:val="TableGrid"/>
        <w:tblW w:w="10255" w:type="dxa"/>
        <w:tblLook w:val="04A0" w:firstRow="1" w:lastRow="0" w:firstColumn="1" w:lastColumn="0" w:noHBand="0" w:noVBand="1"/>
      </w:tblPr>
      <w:tblGrid>
        <w:gridCol w:w="715"/>
        <w:gridCol w:w="9540"/>
      </w:tblGrid>
      <w:tr w:rsidR="0064660F" w:rsidRPr="00685510" w14:paraId="7910FFA8" w14:textId="77777777" w:rsidTr="004B55F6">
        <w:trPr>
          <w:trHeight w:val="371"/>
        </w:trPr>
        <w:sdt>
          <w:sdtPr>
            <w:rPr>
              <w:rFonts w:ascii="ScalaSansOT-Regular" w:hAnsi="ScalaSansOT-Regular"/>
              <w:sz w:val="22"/>
              <w:szCs w:val="22"/>
            </w:rPr>
            <w:id w:val="-1271461624"/>
            <w14:checkbox>
              <w14:checked w14:val="0"/>
              <w14:checkedState w14:val="2612" w14:font="MS Gothic"/>
              <w14:uncheckedState w14:val="2610" w14:font="MS Gothic"/>
            </w14:checkbox>
          </w:sdtPr>
          <w:sdtEndPr/>
          <w:sdtContent>
            <w:tc>
              <w:tcPr>
                <w:tcW w:w="715" w:type="dxa"/>
                <w:vAlign w:val="center"/>
              </w:tcPr>
              <w:p w14:paraId="6769F1DA" w14:textId="41A9E11A" w:rsidR="0064660F" w:rsidRPr="00685510" w:rsidRDefault="0064660F" w:rsidP="00F60500">
                <w:pPr>
                  <w:pStyle w:val="Default"/>
                  <w:jc w:val="center"/>
                  <w:rPr>
                    <w:rFonts w:ascii="ScalaSansOT-Regular" w:hAnsi="ScalaSansOT-Regular"/>
                    <w:sz w:val="22"/>
                    <w:szCs w:val="22"/>
                  </w:rPr>
                </w:pPr>
                <w:r w:rsidRPr="00685510">
                  <w:rPr>
                    <w:rFonts w:ascii="Segoe UI Symbol" w:eastAsia="MS Gothic" w:hAnsi="Segoe UI Symbol" w:cs="Segoe UI Symbol"/>
                    <w:sz w:val="22"/>
                    <w:szCs w:val="22"/>
                  </w:rPr>
                  <w:t>☐</w:t>
                </w:r>
              </w:p>
            </w:tc>
          </w:sdtContent>
        </w:sdt>
        <w:tc>
          <w:tcPr>
            <w:tcW w:w="9540" w:type="dxa"/>
            <w:vAlign w:val="center"/>
          </w:tcPr>
          <w:p w14:paraId="1DB92A6C" w14:textId="66815C05" w:rsidR="004E65E0" w:rsidRPr="001C02BB" w:rsidRDefault="0064660F" w:rsidP="00F60500">
            <w:pPr>
              <w:pStyle w:val="Default"/>
              <w:rPr>
                <w:rFonts w:ascii="ScalaSansOT-Regular" w:hAnsi="ScalaSansOT-Regular"/>
                <w:b/>
                <w:bCs/>
                <w:sz w:val="22"/>
                <w:szCs w:val="22"/>
              </w:rPr>
            </w:pPr>
            <w:r w:rsidRPr="001C02BB">
              <w:rPr>
                <w:rFonts w:ascii="ScalaSansOT-Regular" w:hAnsi="ScalaSansOT-Regular"/>
                <w:b/>
                <w:bCs/>
                <w:sz w:val="22"/>
                <w:szCs w:val="22"/>
              </w:rPr>
              <w:t xml:space="preserve">Meet with your employee to discuss: </w:t>
            </w:r>
          </w:p>
          <w:p w14:paraId="1931F731" w14:textId="77777777" w:rsidR="004E65E0" w:rsidRPr="00685510" w:rsidRDefault="004E65E0" w:rsidP="00F60500">
            <w:pPr>
              <w:pStyle w:val="Default"/>
              <w:rPr>
                <w:rFonts w:ascii="ScalaSansOT-Regular" w:hAnsi="ScalaSansOT-Regular"/>
                <w:sz w:val="22"/>
                <w:szCs w:val="22"/>
              </w:rPr>
            </w:pPr>
          </w:p>
          <w:p w14:paraId="00D9D69B" w14:textId="77777777" w:rsidR="0064660F" w:rsidRPr="00685510" w:rsidRDefault="0064660F" w:rsidP="00F60500">
            <w:pPr>
              <w:pStyle w:val="Default"/>
              <w:numPr>
                <w:ilvl w:val="0"/>
                <w:numId w:val="2"/>
              </w:numPr>
              <w:rPr>
                <w:rFonts w:ascii="ScalaSansOT-Regular" w:hAnsi="ScalaSansOT-Regular"/>
                <w:sz w:val="22"/>
                <w:szCs w:val="22"/>
              </w:rPr>
            </w:pPr>
            <w:r w:rsidRPr="00685510">
              <w:rPr>
                <w:rFonts w:ascii="ScalaSansOT-Regular" w:hAnsi="ScalaSansOT-Regular"/>
                <w:sz w:val="22"/>
                <w:szCs w:val="22"/>
              </w:rPr>
              <w:t>Transition planning (</w:t>
            </w:r>
            <w:proofErr w:type="gramStart"/>
            <w:r w:rsidRPr="00685510">
              <w:rPr>
                <w:rFonts w:ascii="ScalaSansOT-Regular" w:hAnsi="ScalaSansOT-Regular"/>
                <w:sz w:val="22"/>
                <w:szCs w:val="22"/>
              </w:rPr>
              <w:t>i.e.</w:t>
            </w:r>
            <w:proofErr w:type="gramEnd"/>
            <w:r w:rsidRPr="00685510">
              <w:rPr>
                <w:rFonts w:ascii="ScalaSansOT-Regular" w:hAnsi="ScalaSansOT-Regular"/>
                <w:sz w:val="22"/>
                <w:szCs w:val="22"/>
              </w:rPr>
              <w:t xml:space="preserve"> status of projects and assignments, upcoming deadlines, document retrieval, procedural documents, passcodes, etc.) </w:t>
            </w:r>
          </w:p>
          <w:p w14:paraId="400AA292" w14:textId="77777777" w:rsidR="0064660F" w:rsidRPr="00685510" w:rsidRDefault="0064660F" w:rsidP="00F60500">
            <w:pPr>
              <w:pStyle w:val="Default"/>
              <w:numPr>
                <w:ilvl w:val="0"/>
                <w:numId w:val="2"/>
              </w:numPr>
              <w:rPr>
                <w:rFonts w:ascii="ScalaSansOT-Regular" w:hAnsi="ScalaSansOT-Regular"/>
                <w:sz w:val="22"/>
                <w:szCs w:val="22"/>
              </w:rPr>
            </w:pPr>
            <w:r w:rsidRPr="00685510">
              <w:rPr>
                <w:rFonts w:ascii="ScalaSansOT-Regular" w:hAnsi="ScalaSansOT-Regular"/>
                <w:sz w:val="22"/>
                <w:szCs w:val="22"/>
              </w:rPr>
              <w:t xml:space="preserve">Date to vacate office (if different than final date of employment) </w:t>
            </w:r>
          </w:p>
          <w:p w14:paraId="730B7F99" w14:textId="77777777" w:rsidR="0064660F" w:rsidRPr="00685510" w:rsidRDefault="0064660F" w:rsidP="00F60500">
            <w:pPr>
              <w:pStyle w:val="Default"/>
              <w:numPr>
                <w:ilvl w:val="1"/>
                <w:numId w:val="2"/>
              </w:numPr>
              <w:rPr>
                <w:rFonts w:ascii="ScalaSansOT-Regular" w:hAnsi="ScalaSansOT-Regular"/>
                <w:sz w:val="22"/>
                <w:szCs w:val="22"/>
              </w:rPr>
            </w:pPr>
            <w:r w:rsidRPr="00685510">
              <w:rPr>
                <w:rFonts w:ascii="ScalaSansOT-Regular" w:hAnsi="ScalaSansOT-Regular"/>
                <w:sz w:val="22"/>
                <w:szCs w:val="22"/>
              </w:rPr>
              <w:t xml:space="preserve">Date: </w:t>
            </w:r>
            <w:sdt>
              <w:sdtPr>
                <w:rPr>
                  <w:rFonts w:ascii="ScalaSansOT-Regular" w:hAnsi="ScalaSansOT-Regular"/>
                  <w:sz w:val="22"/>
                  <w:szCs w:val="22"/>
                </w:rPr>
                <w:id w:val="1043872518"/>
                <w:placeholder>
                  <w:docPart w:val="0D63926D6DDE4383B8371D3ABEA576C2"/>
                </w:placeholder>
                <w:showingPlcHdr/>
                <w:date>
                  <w:dateFormat w:val="M/d/yyyy"/>
                  <w:lid w:val="en-US"/>
                  <w:storeMappedDataAs w:val="dateTime"/>
                  <w:calendar w:val="gregorian"/>
                </w:date>
              </w:sdtPr>
              <w:sdtEndPr/>
              <w:sdtContent>
                <w:r w:rsidRPr="00685510">
                  <w:rPr>
                    <w:rStyle w:val="PlaceholderText"/>
                    <w:rFonts w:ascii="ScalaSansOT-Regular" w:hAnsi="ScalaSansOT-Regular"/>
                    <w:sz w:val="22"/>
                    <w:szCs w:val="22"/>
                  </w:rPr>
                  <w:t>Click or tap to enter a date.</w:t>
                </w:r>
              </w:sdtContent>
            </w:sdt>
          </w:p>
          <w:p w14:paraId="667030E7" w14:textId="615D64EF" w:rsidR="004B488E" w:rsidRPr="004C07F4" w:rsidRDefault="0064660F" w:rsidP="004C07F4">
            <w:pPr>
              <w:pStyle w:val="Default"/>
              <w:numPr>
                <w:ilvl w:val="0"/>
                <w:numId w:val="2"/>
              </w:numPr>
              <w:spacing w:after="120"/>
              <w:rPr>
                <w:rFonts w:ascii="ScalaSansOT-Regular" w:hAnsi="ScalaSansOT-Regular"/>
                <w:sz w:val="22"/>
                <w:szCs w:val="22"/>
              </w:rPr>
            </w:pPr>
            <w:r w:rsidRPr="00685510">
              <w:rPr>
                <w:rFonts w:ascii="ScalaSansOT-Regular" w:hAnsi="ScalaSansOT-Regular"/>
                <w:sz w:val="22"/>
                <w:szCs w:val="22"/>
              </w:rPr>
              <w:t xml:space="preserve">Planned vacation usage prior to separation (refer to established </w:t>
            </w:r>
            <w:hyperlink r:id="rId10" w:history="1">
              <w:r w:rsidRPr="00685510">
                <w:rPr>
                  <w:rStyle w:val="Hyperlink"/>
                  <w:rFonts w:ascii="ScalaSansOT-Regular" w:hAnsi="ScalaSansOT-Regular"/>
                  <w:sz w:val="22"/>
                  <w:szCs w:val="22"/>
                </w:rPr>
                <w:t>guidelines</w:t>
              </w:r>
            </w:hyperlink>
            <w:r w:rsidRPr="00685510">
              <w:rPr>
                <w:rFonts w:ascii="ScalaSansOT-Regular" w:hAnsi="ScalaSansOT-Regular"/>
                <w:sz w:val="22"/>
                <w:szCs w:val="22"/>
              </w:rPr>
              <w:t>)</w:t>
            </w:r>
            <w:r w:rsidR="004C07F4" w:rsidRPr="004C07F4">
              <w:rPr>
                <w:rFonts w:ascii="ScalaSansOT-Regular" w:hAnsi="ScalaSansOT-Regular"/>
                <w:sz w:val="22"/>
                <w:szCs w:val="22"/>
              </w:rPr>
              <w:t xml:space="preserve"> </w:t>
            </w:r>
          </w:p>
        </w:tc>
      </w:tr>
      <w:tr w:rsidR="00921D0D" w:rsidRPr="00685510" w14:paraId="0EB8688F" w14:textId="77777777" w:rsidTr="004B55F6">
        <w:trPr>
          <w:trHeight w:val="371"/>
        </w:trPr>
        <w:sdt>
          <w:sdtPr>
            <w:rPr>
              <w:rFonts w:ascii="ScalaSansOT-Regular" w:hAnsi="ScalaSansOT-Regular"/>
              <w:sz w:val="22"/>
              <w:szCs w:val="22"/>
            </w:rPr>
            <w:id w:val="1690409713"/>
            <w14:checkbox>
              <w14:checked w14:val="0"/>
              <w14:checkedState w14:val="2612" w14:font="MS Gothic"/>
              <w14:uncheckedState w14:val="2610" w14:font="MS Gothic"/>
            </w14:checkbox>
          </w:sdtPr>
          <w:sdtEndPr/>
          <w:sdtContent>
            <w:tc>
              <w:tcPr>
                <w:tcW w:w="715" w:type="dxa"/>
                <w:vAlign w:val="center"/>
              </w:tcPr>
              <w:p w14:paraId="4A53BEEB" w14:textId="6481B98A" w:rsidR="00921D0D" w:rsidRPr="00685510" w:rsidRDefault="00921D0D" w:rsidP="00F60500">
                <w:pPr>
                  <w:pStyle w:val="Default"/>
                  <w:jc w:val="center"/>
                  <w:rPr>
                    <w:rFonts w:ascii="ScalaSansOT-Regular" w:hAnsi="ScalaSansOT-Regular"/>
                    <w:sz w:val="22"/>
                    <w:szCs w:val="22"/>
                  </w:rPr>
                </w:pPr>
                <w:r w:rsidRPr="00685510">
                  <w:rPr>
                    <w:rFonts w:ascii="Segoe UI Symbol" w:eastAsia="MS Gothic" w:hAnsi="Segoe UI Symbol" w:cs="Segoe UI Symbol"/>
                    <w:sz w:val="22"/>
                    <w:szCs w:val="22"/>
                  </w:rPr>
                  <w:t>☐</w:t>
                </w:r>
              </w:p>
            </w:tc>
          </w:sdtContent>
        </w:sdt>
        <w:tc>
          <w:tcPr>
            <w:tcW w:w="9540" w:type="dxa"/>
            <w:vAlign w:val="center"/>
          </w:tcPr>
          <w:p w14:paraId="196E00B7" w14:textId="69FDBADB" w:rsidR="00294E6F" w:rsidRPr="001C02BB" w:rsidRDefault="00921D0D" w:rsidP="00F60500">
            <w:pPr>
              <w:pStyle w:val="Default"/>
              <w:rPr>
                <w:rFonts w:ascii="ScalaSansOT-Regular" w:hAnsi="ScalaSansOT-Regular"/>
                <w:b/>
                <w:bCs/>
                <w:sz w:val="22"/>
                <w:szCs w:val="22"/>
              </w:rPr>
            </w:pPr>
            <w:r w:rsidRPr="001C02BB">
              <w:rPr>
                <w:rFonts w:ascii="ScalaSansOT-Regular" w:hAnsi="ScalaSansOT-Regular"/>
                <w:b/>
                <w:bCs/>
                <w:sz w:val="22"/>
                <w:szCs w:val="22"/>
              </w:rPr>
              <w:t xml:space="preserve">Collect the following items from the employee </w:t>
            </w:r>
            <w:r w:rsidR="00641308" w:rsidRPr="001C02BB">
              <w:rPr>
                <w:rFonts w:ascii="ScalaSansOT-Regular" w:hAnsi="ScalaSansOT-Regular"/>
                <w:b/>
                <w:bCs/>
                <w:sz w:val="22"/>
                <w:szCs w:val="22"/>
              </w:rPr>
              <w:t>or remind employee to re</w:t>
            </w:r>
            <w:r w:rsidRPr="001C02BB">
              <w:rPr>
                <w:rFonts w:ascii="ScalaSansOT-Regular" w:hAnsi="ScalaSansOT-Regular"/>
                <w:b/>
                <w:bCs/>
                <w:sz w:val="22"/>
                <w:szCs w:val="22"/>
              </w:rPr>
              <w:t>turn to the applicable department(s) on campus, as noted below:</w:t>
            </w:r>
          </w:p>
          <w:p w14:paraId="5FD9807D" w14:textId="77777777" w:rsidR="004E65E0" w:rsidRPr="00685510" w:rsidRDefault="004E65E0" w:rsidP="00F60500">
            <w:pPr>
              <w:pStyle w:val="Default"/>
              <w:rPr>
                <w:rFonts w:ascii="ScalaSansOT-Regular" w:hAnsi="ScalaSansOT-Regular"/>
                <w:sz w:val="22"/>
                <w:szCs w:val="22"/>
              </w:rPr>
            </w:pPr>
          </w:p>
          <w:p w14:paraId="6DF4F2BF" w14:textId="77777777" w:rsidR="000109AE" w:rsidRPr="00685510" w:rsidRDefault="000109AE" w:rsidP="00F60500">
            <w:pPr>
              <w:pStyle w:val="Default"/>
              <w:numPr>
                <w:ilvl w:val="0"/>
                <w:numId w:val="1"/>
              </w:numPr>
              <w:rPr>
                <w:rFonts w:ascii="ScalaSansOT-Regular" w:hAnsi="ScalaSansOT-Regular"/>
                <w:sz w:val="22"/>
                <w:szCs w:val="22"/>
              </w:rPr>
            </w:pPr>
            <w:r w:rsidRPr="00685510">
              <w:rPr>
                <w:rFonts w:ascii="ScalaSansOT-Regular" w:hAnsi="ScalaSansOT-Regular"/>
                <w:sz w:val="22"/>
                <w:szCs w:val="22"/>
              </w:rPr>
              <w:t>Building/Office Keys/Key Fobs (Public Safety)</w:t>
            </w:r>
          </w:p>
          <w:p w14:paraId="710A052A" w14:textId="77777777" w:rsidR="00AA272A" w:rsidRDefault="000109AE" w:rsidP="00F60500">
            <w:pPr>
              <w:pStyle w:val="Default"/>
              <w:numPr>
                <w:ilvl w:val="0"/>
                <w:numId w:val="1"/>
              </w:numPr>
              <w:rPr>
                <w:rFonts w:ascii="ScalaSansOT-Regular" w:hAnsi="ScalaSansOT-Regular"/>
                <w:color w:val="auto"/>
                <w:sz w:val="22"/>
                <w:szCs w:val="22"/>
              </w:rPr>
            </w:pPr>
            <w:r w:rsidRPr="00685510">
              <w:rPr>
                <w:rFonts w:ascii="ScalaSansOT-Regular" w:hAnsi="ScalaSansOT-Regular"/>
                <w:color w:val="auto"/>
                <w:sz w:val="22"/>
                <w:szCs w:val="22"/>
              </w:rPr>
              <w:t>Electronic Devices (Information Technology will arrange pickup)</w:t>
            </w:r>
          </w:p>
          <w:p w14:paraId="369051C5" w14:textId="3601759E" w:rsidR="00565FF0" w:rsidRPr="00AA272A" w:rsidRDefault="00565FF0" w:rsidP="00F60500">
            <w:pPr>
              <w:pStyle w:val="Default"/>
              <w:numPr>
                <w:ilvl w:val="1"/>
                <w:numId w:val="1"/>
              </w:numPr>
              <w:rPr>
                <w:rFonts w:ascii="ScalaSansOT-Regular" w:hAnsi="ScalaSansOT-Regular"/>
                <w:color w:val="auto"/>
                <w:sz w:val="22"/>
                <w:szCs w:val="22"/>
              </w:rPr>
            </w:pPr>
            <w:r w:rsidRPr="00AA272A">
              <w:rPr>
                <w:rFonts w:ascii="ScalaSansOT-Regular" w:hAnsi="ScalaSansOT-Regular"/>
                <w:i/>
                <w:iCs/>
                <w:sz w:val="20"/>
                <w:szCs w:val="20"/>
              </w:rPr>
              <w:t>The employee has been provided with instructions on how to view the equipment assigned to them.</w:t>
            </w:r>
          </w:p>
          <w:p w14:paraId="70FF319A" w14:textId="3D1F14B6" w:rsidR="000109AE" w:rsidRPr="00565FF0" w:rsidRDefault="000109AE" w:rsidP="00F60500">
            <w:pPr>
              <w:pStyle w:val="ListParagraph"/>
              <w:numPr>
                <w:ilvl w:val="0"/>
                <w:numId w:val="3"/>
              </w:numPr>
              <w:rPr>
                <w:rFonts w:ascii="ScalaSansOT-Regular" w:hAnsi="ScalaSansOT-Regular"/>
                <w:i/>
                <w:iCs/>
              </w:rPr>
            </w:pPr>
            <w:r w:rsidRPr="00565FF0">
              <w:rPr>
                <w:rFonts w:ascii="ScalaSansOT-Regular" w:hAnsi="ScalaSansOT-Regular"/>
              </w:rPr>
              <w:t>Purchasing Card/Cell Phone (Business Services)</w:t>
            </w:r>
          </w:p>
          <w:p w14:paraId="7CB89CA5" w14:textId="01D845B4" w:rsidR="000109AE" w:rsidRPr="00AA272A" w:rsidRDefault="000109AE" w:rsidP="00F60500">
            <w:pPr>
              <w:pStyle w:val="ListParagraph"/>
              <w:numPr>
                <w:ilvl w:val="1"/>
                <w:numId w:val="3"/>
              </w:numPr>
              <w:rPr>
                <w:rFonts w:ascii="ScalaSansOT-Regular" w:eastAsia="Times New Roman" w:hAnsi="ScalaSansOT-Regular"/>
                <w:i/>
                <w:iCs/>
                <w:sz w:val="20"/>
                <w:szCs w:val="20"/>
              </w:rPr>
            </w:pPr>
            <w:r w:rsidRPr="00AA272A">
              <w:rPr>
                <w:rFonts w:ascii="ScalaSansOT-Regular" w:eastAsia="Times New Roman" w:hAnsi="ScalaSansOT-Regular"/>
                <w:i/>
                <w:iCs/>
                <w:sz w:val="20"/>
                <w:szCs w:val="20"/>
              </w:rPr>
              <w:t xml:space="preserve">If the employee was issued a </w:t>
            </w:r>
            <w:proofErr w:type="gramStart"/>
            <w:r w:rsidRPr="00AA272A">
              <w:rPr>
                <w:rFonts w:ascii="ScalaSansOT-Regular" w:eastAsia="Times New Roman" w:hAnsi="ScalaSansOT-Regular"/>
                <w:i/>
                <w:iCs/>
                <w:sz w:val="20"/>
                <w:szCs w:val="20"/>
              </w:rPr>
              <w:t>University</w:t>
            </w:r>
            <w:proofErr w:type="gramEnd"/>
            <w:r w:rsidRPr="00AA272A">
              <w:rPr>
                <w:rFonts w:ascii="ScalaSansOT-Regular" w:eastAsia="Times New Roman" w:hAnsi="ScalaSansOT-Regular"/>
                <w:i/>
                <w:iCs/>
                <w:sz w:val="20"/>
                <w:szCs w:val="20"/>
              </w:rPr>
              <w:t>-owned cell phone, please ask them to factory reset the phone prior to their last day of work. Be sure to ask them for the Apple ID/Samsung or Google account information associated with the phone as well in case any additional data retrieval is needed. Please contact IT if you need assistance with this process.</w:t>
            </w:r>
          </w:p>
          <w:p w14:paraId="251CF31D" w14:textId="77777777" w:rsidR="00921D0D" w:rsidRDefault="00921D0D" w:rsidP="00F60500">
            <w:pPr>
              <w:pStyle w:val="Default"/>
              <w:numPr>
                <w:ilvl w:val="0"/>
                <w:numId w:val="1"/>
              </w:numPr>
              <w:rPr>
                <w:rFonts w:ascii="ScalaSansOT-Regular" w:hAnsi="ScalaSansOT-Regular"/>
                <w:sz w:val="22"/>
                <w:szCs w:val="22"/>
              </w:rPr>
            </w:pPr>
            <w:r w:rsidRPr="00685510">
              <w:rPr>
                <w:rFonts w:ascii="ScalaSansOT-Regular" w:hAnsi="ScalaSansOT-Regular"/>
                <w:sz w:val="22"/>
                <w:szCs w:val="22"/>
              </w:rPr>
              <w:t>Any other state-owned property</w:t>
            </w:r>
          </w:p>
          <w:p w14:paraId="09D014BE" w14:textId="47C81C06" w:rsidR="00EC556A" w:rsidRPr="00685510" w:rsidRDefault="00EC556A" w:rsidP="00EC556A">
            <w:pPr>
              <w:pStyle w:val="Default"/>
              <w:ind w:left="720"/>
              <w:rPr>
                <w:rFonts w:ascii="ScalaSansOT-Regular" w:hAnsi="ScalaSansOT-Regular"/>
                <w:sz w:val="22"/>
                <w:szCs w:val="22"/>
              </w:rPr>
            </w:pPr>
          </w:p>
        </w:tc>
      </w:tr>
      <w:tr w:rsidR="00921D0D" w:rsidRPr="00685510" w14:paraId="1392389C" w14:textId="77777777" w:rsidTr="004B55F6">
        <w:trPr>
          <w:trHeight w:val="371"/>
        </w:trPr>
        <w:sdt>
          <w:sdtPr>
            <w:rPr>
              <w:rFonts w:ascii="ScalaSansOT-Regular" w:hAnsi="ScalaSansOT-Regular"/>
              <w:sz w:val="22"/>
              <w:szCs w:val="22"/>
            </w:rPr>
            <w:id w:val="-1909217223"/>
            <w14:checkbox>
              <w14:checked w14:val="0"/>
              <w14:checkedState w14:val="2612" w14:font="MS Gothic"/>
              <w14:uncheckedState w14:val="2610" w14:font="MS Gothic"/>
            </w14:checkbox>
          </w:sdtPr>
          <w:sdtEndPr/>
          <w:sdtContent>
            <w:tc>
              <w:tcPr>
                <w:tcW w:w="715" w:type="dxa"/>
                <w:vAlign w:val="center"/>
              </w:tcPr>
              <w:p w14:paraId="538FFDE1" w14:textId="0BEDAD73" w:rsidR="00921D0D" w:rsidRPr="00685510" w:rsidRDefault="00921D0D" w:rsidP="00F60500">
                <w:pPr>
                  <w:pStyle w:val="Default"/>
                  <w:jc w:val="center"/>
                  <w:rPr>
                    <w:rFonts w:ascii="ScalaSansOT-Regular" w:hAnsi="ScalaSansOT-Regular"/>
                    <w:sz w:val="22"/>
                    <w:szCs w:val="22"/>
                  </w:rPr>
                </w:pPr>
                <w:r w:rsidRPr="00685510">
                  <w:rPr>
                    <w:rFonts w:ascii="Segoe UI Symbol" w:eastAsia="MS Gothic" w:hAnsi="Segoe UI Symbol" w:cs="Segoe UI Symbol"/>
                    <w:sz w:val="22"/>
                    <w:szCs w:val="22"/>
                  </w:rPr>
                  <w:t>☐</w:t>
                </w:r>
              </w:p>
            </w:tc>
          </w:sdtContent>
        </w:sdt>
        <w:tc>
          <w:tcPr>
            <w:tcW w:w="9540" w:type="dxa"/>
            <w:vAlign w:val="center"/>
          </w:tcPr>
          <w:p w14:paraId="19842C95" w14:textId="77777777" w:rsidR="00921D0D" w:rsidRDefault="00921D0D" w:rsidP="00F60500">
            <w:pPr>
              <w:pStyle w:val="Default"/>
              <w:spacing w:after="120"/>
              <w:rPr>
                <w:rFonts w:ascii="ScalaSansOT-Regular" w:hAnsi="ScalaSansOT-Regular"/>
                <w:sz w:val="22"/>
                <w:szCs w:val="22"/>
              </w:rPr>
            </w:pPr>
            <w:r w:rsidRPr="00974F22">
              <w:rPr>
                <w:rFonts w:ascii="ScalaSansOT-Regular" w:hAnsi="ScalaSansOT-Regular"/>
                <w:b/>
                <w:bCs/>
                <w:sz w:val="22"/>
                <w:szCs w:val="22"/>
              </w:rPr>
              <w:t xml:space="preserve">Ensure employee enters final leave requests &amp; submits final timesheet in </w:t>
            </w:r>
            <w:hyperlink r:id="rId11" w:history="1">
              <w:r w:rsidRPr="00974F22">
                <w:rPr>
                  <w:rStyle w:val="Hyperlink"/>
                  <w:rFonts w:ascii="ScalaSansOT-Regular" w:hAnsi="ScalaSansOT-Regular"/>
                  <w:b/>
                  <w:bCs/>
                  <w:sz w:val="22"/>
                  <w:szCs w:val="22"/>
                </w:rPr>
                <w:t>time &amp; leave reporting</w:t>
              </w:r>
            </w:hyperlink>
            <w:r w:rsidRPr="00974F22">
              <w:rPr>
                <w:rFonts w:ascii="ScalaSansOT-Regular" w:hAnsi="ScalaSansOT-Regular"/>
                <w:b/>
                <w:bCs/>
                <w:sz w:val="22"/>
                <w:szCs w:val="22"/>
              </w:rPr>
              <w:t xml:space="preserve"> </w:t>
            </w:r>
            <w:r w:rsidRPr="00685510">
              <w:rPr>
                <w:rFonts w:ascii="ScalaSansOT-Regular" w:hAnsi="ScalaSansOT-Regular"/>
                <w:b/>
                <w:bCs/>
                <w:sz w:val="22"/>
                <w:szCs w:val="22"/>
              </w:rPr>
              <w:t>before final date of employment</w:t>
            </w:r>
            <w:r w:rsidRPr="00685510">
              <w:rPr>
                <w:rFonts w:ascii="ScalaSansOT-Regular" w:hAnsi="ScalaSansOT-Regular"/>
                <w:sz w:val="22"/>
                <w:szCs w:val="22"/>
              </w:rPr>
              <w:t xml:space="preserve"> (if applicable)</w:t>
            </w:r>
          </w:p>
          <w:p w14:paraId="560B88F6" w14:textId="1BFFEE6C" w:rsidR="00867B2C" w:rsidRPr="00685510" w:rsidRDefault="002E5C42" w:rsidP="00867B2C">
            <w:pPr>
              <w:pStyle w:val="Default"/>
              <w:numPr>
                <w:ilvl w:val="0"/>
                <w:numId w:val="1"/>
              </w:numPr>
              <w:spacing w:after="120"/>
              <w:rPr>
                <w:rFonts w:ascii="ScalaSansOT-Regular" w:hAnsi="ScalaSansOT-Regular"/>
                <w:sz w:val="22"/>
                <w:szCs w:val="22"/>
              </w:rPr>
            </w:pPr>
            <w:r>
              <w:rPr>
                <w:rFonts w:ascii="ScalaSansOT-Regular" w:hAnsi="ScalaSansOT-Regular"/>
                <w:sz w:val="22"/>
                <w:szCs w:val="22"/>
              </w:rPr>
              <w:t>The employee</w:t>
            </w:r>
            <w:r w:rsidR="00867B2C">
              <w:rPr>
                <w:rFonts w:ascii="ScalaSansOT-Regular" w:hAnsi="ScalaSansOT-Regular"/>
                <w:sz w:val="22"/>
                <w:szCs w:val="22"/>
              </w:rPr>
              <w:t xml:space="preserve"> will not have access to </w:t>
            </w:r>
            <w:r w:rsidR="00565CAB">
              <w:rPr>
                <w:rFonts w:ascii="ScalaSansOT-Regular" w:hAnsi="ScalaSansOT-Regular"/>
                <w:sz w:val="22"/>
                <w:szCs w:val="22"/>
              </w:rPr>
              <w:t>make leave request changes or timesheet updates after they separate employment.</w:t>
            </w:r>
          </w:p>
        </w:tc>
      </w:tr>
      <w:tr w:rsidR="00EC556A" w:rsidRPr="00685510" w14:paraId="01E2B62B" w14:textId="77777777" w:rsidTr="004B55F6">
        <w:trPr>
          <w:trHeight w:val="371"/>
        </w:trPr>
        <w:sdt>
          <w:sdtPr>
            <w:rPr>
              <w:rFonts w:ascii="ScalaSansOT-Regular" w:hAnsi="ScalaSansOT-Regular"/>
              <w:sz w:val="22"/>
              <w:szCs w:val="22"/>
            </w:rPr>
            <w:id w:val="-1984072453"/>
            <w14:checkbox>
              <w14:checked w14:val="0"/>
              <w14:checkedState w14:val="2612" w14:font="MS Gothic"/>
              <w14:uncheckedState w14:val="2610" w14:font="MS Gothic"/>
            </w14:checkbox>
          </w:sdtPr>
          <w:sdtContent>
            <w:tc>
              <w:tcPr>
                <w:tcW w:w="715" w:type="dxa"/>
                <w:vAlign w:val="center"/>
              </w:tcPr>
              <w:p w14:paraId="3F1A389B" w14:textId="15FBCE6C" w:rsidR="00EC556A" w:rsidRDefault="00EC556A" w:rsidP="00F60500">
                <w:pPr>
                  <w:pStyle w:val="Default"/>
                  <w:jc w:val="center"/>
                  <w:rPr>
                    <w:rFonts w:ascii="ScalaSansOT-Regular" w:hAnsi="ScalaSansOT-Regular"/>
                    <w:sz w:val="22"/>
                    <w:szCs w:val="22"/>
                  </w:rPr>
                </w:pPr>
                <w:r w:rsidRPr="00685510">
                  <w:rPr>
                    <w:rFonts w:ascii="Segoe UI Symbol" w:eastAsia="MS Gothic" w:hAnsi="Segoe UI Symbol" w:cs="Segoe UI Symbol"/>
                    <w:sz w:val="22"/>
                    <w:szCs w:val="22"/>
                  </w:rPr>
                  <w:t>☐</w:t>
                </w:r>
              </w:p>
            </w:tc>
          </w:sdtContent>
        </w:sdt>
        <w:tc>
          <w:tcPr>
            <w:tcW w:w="9540" w:type="dxa"/>
            <w:vAlign w:val="center"/>
          </w:tcPr>
          <w:p w14:paraId="71734CFC" w14:textId="77777777" w:rsidR="00EC556A" w:rsidRDefault="00EC556A" w:rsidP="00EC556A">
            <w:pPr>
              <w:pStyle w:val="Default"/>
              <w:spacing w:after="120"/>
              <w:rPr>
                <w:rFonts w:ascii="ScalaSansOT-Regular" w:hAnsi="ScalaSansOT-Regular"/>
                <w:sz w:val="22"/>
                <w:szCs w:val="22"/>
              </w:rPr>
            </w:pPr>
            <w:r w:rsidRPr="00685510">
              <w:rPr>
                <w:rFonts w:ascii="ScalaSansOT-Regular" w:hAnsi="ScalaSansOT-Regular"/>
                <w:b/>
                <w:bCs/>
                <w:sz w:val="22"/>
                <w:szCs w:val="22"/>
              </w:rPr>
              <w:t xml:space="preserve">End the </w:t>
            </w:r>
            <w:proofErr w:type="spellStart"/>
            <w:r w:rsidRPr="00685510">
              <w:rPr>
                <w:rFonts w:ascii="ScalaSansOT-Regular" w:hAnsi="ScalaSansOT-Regular"/>
                <w:b/>
                <w:bCs/>
                <w:sz w:val="22"/>
                <w:szCs w:val="22"/>
              </w:rPr>
              <w:t>ISRS</w:t>
            </w:r>
            <w:proofErr w:type="spellEnd"/>
            <w:r w:rsidRPr="00685510">
              <w:rPr>
                <w:rFonts w:ascii="ScalaSansOT-Regular" w:hAnsi="ScalaSansOT-Regular"/>
                <w:b/>
                <w:bCs/>
                <w:sz w:val="22"/>
                <w:szCs w:val="22"/>
              </w:rPr>
              <w:t xml:space="preserve"> security access for this employee.</w:t>
            </w:r>
            <w:r w:rsidRPr="00685510">
              <w:rPr>
                <w:rFonts w:ascii="ScalaSansOT-Regular" w:hAnsi="ScalaSansOT-Regular"/>
                <w:sz w:val="22"/>
                <w:szCs w:val="22"/>
              </w:rPr>
              <w:t xml:space="preserve"> </w:t>
            </w:r>
          </w:p>
          <w:p w14:paraId="6F5D56AF" w14:textId="77777777" w:rsidR="00EC556A" w:rsidRPr="00685510" w:rsidRDefault="00EC556A" w:rsidP="00EC556A">
            <w:pPr>
              <w:pStyle w:val="Default"/>
              <w:numPr>
                <w:ilvl w:val="0"/>
                <w:numId w:val="4"/>
              </w:numPr>
              <w:spacing w:after="120"/>
              <w:rPr>
                <w:rFonts w:ascii="ScalaSansOT-Regular" w:hAnsi="ScalaSansOT-Regular"/>
                <w:sz w:val="22"/>
                <w:szCs w:val="22"/>
              </w:rPr>
            </w:pPr>
            <w:r w:rsidRPr="00685510">
              <w:rPr>
                <w:rFonts w:ascii="ScalaSansOT-Regular" w:hAnsi="ScalaSansOT-Regular"/>
                <w:sz w:val="22"/>
                <w:szCs w:val="22"/>
              </w:rPr>
              <w:t>If you are not the designed person to complete this task, please forward this request to the appropriate person in your department.  If you do not specifically request to end this access, the separating employee will continue to have access to student and/or employee data.</w:t>
            </w:r>
          </w:p>
          <w:p w14:paraId="6BFA718A" w14:textId="6DE20A78" w:rsidR="00EC556A" w:rsidRPr="00EC556A" w:rsidRDefault="00EC556A" w:rsidP="00F60500">
            <w:pPr>
              <w:pStyle w:val="Default"/>
              <w:numPr>
                <w:ilvl w:val="0"/>
                <w:numId w:val="1"/>
              </w:numPr>
              <w:spacing w:after="120"/>
              <w:rPr>
                <w:rFonts w:ascii="ScalaSansOT-Regular" w:hAnsi="ScalaSansOT-Regular"/>
                <w:sz w:val="22"/>
                <w:szCs w:val="22"/>
              </w:rPr>
            </w:pPr>
            <w:r w:rsidRPr="00685510">
              <w:rPr>
                <w:rFonts w:ascii="ScalaSansOT-Regular" w:hAnsi="ScalaSansOT-Regular"/>
                <w:sz w:val="22"/>
                <w:szCs w:val="22"/>
              </w:rPr>
              <w:t xml:space="preserve">Instructions for ending </w:t>
            </w:r>
            <w:proofErr w:type="spellStart"/>
            <w:r w:rsidRPr="00685510">
              <w:rPr>
                <w:rFonts w:ascii="ScalaSansOT-Regular" w:hAnsi="ScalaSansOT-Regular"/>
                <w:sz w:val="22"/>
                <w:szCs w:val="22"/>
              </w:rPr>
              <w:t>ISRS</w:t>
            </w:r>
            <w:proofErr w:type="spellEnd"/>
            <w:r w:rsidRPr="00685510">
              <w:rPr>
                <w:rFonts w:ascii="ScalaSansOT-Regular" w:hAnsi="ScalaSansOT-Regular"/>
                <w:sz w:val="22"/>
                <w:szCs w:val="22"/>
              </w:rPr>
              <w:t xml:space="preserve"> security can be found in the </w:t>
            </w:r>
            <w:hyperlink r:id="rId12" w:history="1">
              <w:r w:rsidRPr="00685510">
                <w:rPr>
                  <w:rStyle w:val="Hyperlink"/>
                  <w:rFonts w:ascii="ScalaSansOT-Regular" w:hAnsi="ScalaSansOT-Regular"/>
                  <w:sz w:val="22"/>
                  <w:szCs w:val="22"/>
                </w:rPr>
                <w:t>Supervisor Security Admin Quick Reference Guide</w:t>
              </w:r>
            </w:hyperlink>
            <w:r w:rsidRPr="00685510">
              <w:rPr>
                <w:rFonts w:ascii="ScalaSansOT-Regular" w:hAnsi="ScalaSansOT-Regular"/>
                <w:sz w:val="22"/>
                <w:szCs w:val="22"/>
              </w:rPr>
              <w:t>.</w:t>
            </w:r>
          </w:p>
        </w:tc>
      </w:tr>
      <w:tr w:rsidR="00921D0D" w:rsidRPr="00685510" w14:paraId="561CE8FE" w14:textId="77777777" w:rsidTr="004B55F6">
        <w:trPr>
          <w:trHeight w:val="371"/>
        </w:trPr>
        <w:sdt>
          <w:sdtPr>
            <w:rPr>
              <w:rFonts w:ascii="ScalaSansOT-Regular" w:hAnsi="ScalaSansOT-Regular"/>
              <w:sz w:val="22"/>
              <w:szCs w:val="22"/>
            </w:rPr>
            <w:id w:val="-463432569"/>
            <w14:checkbox>
              <w14:checked w14:val="0"/>
              <w14:checkedState w14:val="2612" w14:font="MS Gothic"/>
              <w14:uncheckedState w14:val="2610" w14:font="MS Gothic"/>
            </w14:checkbox>
          </w:sdtPr>
          <w:sdtEndPr/>
          <w:sdtContent>
            <w:tc>
              <w:tcPr>
                <w:tcW w:w="715" w:type="dxa"/>
                <w:vAlign w:val="center"/>
              </w:tcPr>
              <w:p w14:paraId="7B62CEC7" w14:textId="3F08C689" w:rsidR="00921D0D" w:rsidRPr="00685510" w:rsidRDefault="00921D0D" w:rsidP="00F60500">
                <w:pPr>
                  <w:pStyle w:val="Default"/>
                  <w:jc w:val="center"/>
                  <w:rPr>
                    <w:rFonts w:ascii="ScalaSansOT-Regular" w:hAnsi="ScalaSansOT-Regular"/>
                    <w:sz w:val="22"/>
                    <w:szCs w:val="22"/>
                  </w:rPr>
                </w:pPr>
                <w:r w:rsidRPr="00685510">
                  <w:rPr>
                    <w:rFonts w:ascii="Segoe UI Symbol" w:eastAsia="MS Gothic" w:hAnsi="Segoe UI Symbol" w:cs="Segoe UI Symbol"/>
                    <w:sz w:val="22"/>
                    <w:szCs w:val="22"/>
                  </w:rPr>
                  <w:t>☐</w:t>
                </w:r>
              </w:p>
            </w:tc>
          </w:sdtContent>
        </w:sdt>
        <w:tc>
          <w:tcPr>
            <w:tcW w:w="9540" w:type="dxa"/>
            <w:vAlign w:val="center"/>
          </w:tcPr>
          <w:p w14:paraId="692E34AA" w14:textId="77777777" w:rsidR="00F60500" w:rsidRPr="00974F22" w:rsidRDefault="00714649" w:rsidP="00F60500">
            <w:pPr>
              <w:pStyle w:val="Default"/>
              <w:spacing w:after="120"/>
              <w:rPr>
                <w:rFonts w:ascii="ScalaSansOT-Regular" w:hAnsi="ScalaSansOT-Regular"/>
                <w:b/>
                <w:bCs/>
                <w:sz w:val="22"/>
                <w:szCs w:val="22"/>
              </w:rPr>
            </w:pPr>
            <w:r w:rsidRPr="00974F22">
              <w:rPr>
                <w:rFonts w:ascii="ScalaSansOT-Regular" w:hAnsi="ScalaSansOT-Regular"/>
                <w:b/>
                <w:bCs/>
                <w:sz w:val="22"/>
                <w:szCs w:val="22"/>
              </w:rPr>
              <w:t>Confirm employee r</w:t>
            </w:r>
            <w:r w:rsidR="00921D0D" w:rsidRPr="00974F22">
              <w:rPr>
                <w:rFonts w:ascii="ScalaSansOT-Regular" w:hAnsi="ScalaSansOT-Regular"/>
                <w:b/>
                <w:bCs/>
                <w:sz w:val="22"/>
                <w:szCs w:val="22"/>
              </w:rPr>
              <w:t>edirect</w:t>
            </w:r>
            <w:r w:rsidRPr="00974F22">
              <w:rPr>
                <w:rFonts w:ascii="ScalaSansOT-Regular" w:hAnsi="ScalaSansOT-Regular"/>
                <w:b/>
                <w:bCs/>
                <w:sz w:val="22"/>
                <w:szCs w:val="22"/>
              </w:rPr>
              <w:t>s</w:t>
            </w:r>
            <w:r w:rsidR="00921D0D" w:rsidRPr="00974F22">
              <w:rPr>
                <w:rFonts w:ascii="ScalaSansOT-Regular" w:hAnsi="ScalaSansOT-Regular"/>
                <w:b/>
                <w:bCs/>
                <w:sz w:val="22"/>
                <w:szCs w:val="22"/>
              </w:rPr>
              <w:t xml:space="preserve"> any personal mail, email, or subscriptions to another address. </w:t>
            </w:r>
          </w:p>
          <w:p w14:paraId="0B594F95" w14:textId="556ECBD0" w:rsidR="00F05ED9" w:rsidRPr="001C02BB" w:rsidRDefault="00921D0D" w:rsidP="00F60500">
            <w:pPr>
              <w:pStyle w:val="Default"/>
              <w:numPr>
                <w:ilvl w:val="0"/>
                <w:numId w:val="1"/>
              </w:numPr>
              <w:spacing w:after="120"/>
              <w:rPr>
                <w:rFonts w:ascii="ScalaSansOT-Regular" w:hAnsi="ScalaSansOT-Regular"/>
                <w:sz w:val="22"/>
                <w:szCs w:val="22"/>
              </w:rPr>
            </w:pPr>
            <w:r w:rsidRPr="001C02BB">
              <w:rPr>
                <w:rFonts w:ascii="ScalaSansOT-Regular" w:hAnsi="ScalaSansOT-Regular"/>
                <w:sz w:val="22"/>
                <w:szCs w:val="22"/>
              </w:rPr>
              <w:t xml:space="preserve">We strongly </w:t>
            </w:r>
            <w:r w:rsidR="001C02BB">
              <w:rPr>
                <w:rFonts w:ascii="ScalaSansOT-Regular" w:hAnsi="ScalaSansOT-Regular"/>
                <w:sz w:val="22"/>
                <w:szCs w:val="22"/>
              </w:rPr>
              <w:t>recommend</w:t>
            </w:r>
            <w:r w:rsidRPr="001C02BB">
              <w:rPr>
                <w:rFonts w:ascii="ScalaSansOT-Regular" w:hAnsi="ScalaSansOT-Regular"/>
                <w:sz w:val="22"/>
                <w:szCs w:val="22"/>
              </w:rPr>
              <w:t xml:space="preserve"> </w:t>
            </w:r>
            <w:r w:rsidR="00714649" w:rsidRPr="001C02BB">
              <w:rPr>
                <w:rFonts w:ascii="ScalaSansOT-Regular" w:hAnsi="ScalaSansOT-Regular"/>
                <w:sz w:val="22"/>
                <w:szCs w:val="22"/>
              </w:rPr>
              <w:t>the employee add</w:t>
            </w:r>
            <w:r w:rsidRPr="001C02BB">
              <w:rPr>
                <w:rFonts w:ascii="ScalaSansOT-Regular" w:hAnsi="ScalaSansOT-Regular"/>
                <w:sz w:val="22"/>
                <w:szCs w:val="22"/>
              </w:rPr>
              <w:t xml:space="preserve"> an automatic reply </w:t>
            </w:r>
            <w:r w:rsidR="002D6C9E" w:rsidRPr="001C02BB">
              <w:rPr>
                <w:rFonts w:ascii="ScalaSansOT-Regular" w:hAnsi="ScalaSansOT-Regular"/>
                <w:sz w:val="22"/>
                <w:szCs w:val="22"/>
              </w:rPr>
              <w:t>to</w:t>
            </w:r>
            <w:r w:rsidR="00714649" w:rsidRPr="001C02BB">
              <w:rPr>
                <w:rFonts w:ascii="ScalaSansOT-Regular" w:hAnsi="ScalaSansOT-Regular"/>
                <w:sz w:val="22"/>
                <w:szCs w:val="22"/>
              </w:rPr>
              <w:t xml:space="preserve"> their </w:t>
            </w:r>
            <w:r w:rsidRPr="001C02BB">
              <w:rPr>
                <w:rFonts w:ascii="ScalaSansOT-Regular" w:hAnsi="ScalaSansOT-Regular"/>
                <w:sz w:val="22"/>
                <w:szCs w:val="22"/>
              </w:rPr>
              <w:t>MSUM email address for an alternative contact person/department.</w:t>
            </w:r>
          </w:p>
          <w:p w14:paraId="48A9C5F1" w14:textId="77777777" w:rsidR="00131BED" w:rsidRPr="00EC556A" w:rsidRDefault="00131BED" w:rsidP="00F60500">
            <w:pPr>
              <w:pStyle w:val="Default"/>
              <w:numPr>
                <w:ilvl w:val="0"/>
                <w:numId w:val="1"/>
              </w:numPr>
              <w:spacing w:after="120"/>
              <w:rPr>
                <w:rFonts w:ascii="ScalaSansOT-Regular" w:hAnsi="ScalaSansOT-Regular"/>
                <w:b/>
                <w:bCs/>
                <w:i/>
                <w:iCs/>
                <w:sz w:val="22"/>
                <w:szCs w:val="22"/>
              </w:rPr>
            </w:pPr>
            <w:r w:rsidRPr="00317B14">
              <w:rPr>
                <w:rFonts w:ascii="ScalaSansOT-Regular" w:hAnsi="ScalaSansOT-Regular"/>
                <w:i/>
                <w:iCs/>
                <w:sz w:val="22"/>
                <w:szCs w:val="22"/>
              </w:rPr>
              <w:t>Please Note: MSUM email access</w:t>
            </w:r>
            <w:r w:rsidR="0074371B" w:rsidRPr="00317B14">
              <w:rPr>
                <w:rFonts w:ascii="ScalaSansOT-Regular" w:hAnsi="ScalaSansOT-Regular"/>
                <w:i/>
                <w:iCs/>
                <w:sz w:val="22"/>
                <w:szCs w:val="22"/>
              </w:rPr>
              <w:t xml:space="preserve"> </w:t>
            </w:r>
            <w:r w:rsidR="00817A1C" w:rsidRPr="00317B14">
              <w:rPr>
                <w:rFonts w:ascii="ScalaSansOT-Regular" w:hAnsi="ScalaSansOT-Regular"/>
                <w:i/>
                <w:iCs/>
                <w:sz w:val="22"/>
                <w:szCs w:val="22"/>
              </w:rPr>
              <w:t xml:space="preserve">ends on </w:t>
            </w:r>
            <w:r w:rsidR="00FD32FB" w:rsidRPr="00317B14">
              <w:rPr>
                <w:rFonts w:ascii="ScalaSansOT-Regular" w:hAnsi="ScalaSansOT-Regular"/>
                <w:i/>
                <w:iCs/>
                <w:sz w:val="22"/>
                <w:szCs w:val="22"/>
              </w:rPr>
              <w:t>t</w:t>
            </w:r>
            <w:r w:rsidR="00817A1C" w:rsidRPr="00317B14">
              <w:rPr>
                <w:rFonts w:ascii="ScalaSansOT-Regular" w:hAnsi="ScalaSansOT-Regular"/>
                <w:i/>
                <w:iCs/>
                <w:sz w:val="22"/>
                <w:szCs w:val="22"/>
              </w:rPr>
              <w:t>he last day of employment</w:t>
            </w:r>
            <w:r w:rsidR="00067F42" w:rsidRPr="00317B14">
              <w:rPr>
                <w:rFonts w:ascii="ScalaSansOT-Regular" w:hAnsi="ScalaSansOT-Regular"/>
                <w:i/>
                <w:iCs/>
                <w:sz w:val="22"/>
                <w:szCs w:val="22"/>
              </w:rPr>
              <w:t xml:space="preserve">. </w:t>
            </w:r>
          </w:p>
          <w:p w14:paraId="18A391CB" w14:textId="22C4FB22" w:rsidR="00EC556A" w:rsidRPr="00317B14" w:rsidRDefault="00EC556A" w:rsidP="00EC556A">
            <w:pPr>
              <w:pStyle w:val="Default"/>
              <w:spacing w:after="120"/>
              <w:ind w:left="720"/>
              <w:rPr>
                <w:rFonts w:ascii="ScalaSansOT-Regular" w:hAnsi="ScalaSansOT-Regular"/>
                <w:b/>
                <w:bCs/>
                <w:i/>
                <w:iCs/>
                <w:sz w:val="22"/>
                <w:szCs w:val="22"/>
              </w:rPr>
            </w:pPr>
          </w:p>
        </w:tc>
      </w:tr>
      <w:tr w:rsidR="004C07F4" w:rsidRPr="00685510" w14:paraId="6D7CB7A4" w14:textId="77777777" w:rsidTr="004B55F6">
        <w:trPr>
          <w:trHeight w:val="371"/>
        </w:trPr>
        <w:sdt>
          <w:sdtPr>
            <w:rPr>
              <w:rFonts w:ascii="ScalaSansOT-Regular" w:hAnsi="ScalaSansOT-Regular"/>
              <w:sz w:val="22"/>
              <w:szCs w:val="22"/>
            </w:rPr>
            <w:id w:val="481666637"/>
            <w14:checkbox>
              <w14:checked w14:val="0"/>
              <w14:checkedState w14:val="2612" w14:font="MS Gothic"/>
              <w14:uncheckedState w14:val="2610" w14:font="MS Gothic"/>
            </w14:checkbox>
          </w:sdtPr>
          <w:sdtContent>
            <w:tc>
              <w:tcPr>
                <w:tcW w:w="715" w:type="dxa"/>
                <w:vAlign w:val="center"/>
              </w:tcPr>
              <w:p w14:paraId="2F6C62D2" w14:textId="1C64E247" w:rsidR="004C07F4" w:rsidRDefault="0074371B" w:rsidP="00F60500">
                <w:pPr>
                  <w:pStyle w:val="Default"/>
                  <w:jc w:val="center"/>
                  <w:rPr>
                    <w:rFonts w:ascii="ScalaSansOT-Regular" w:hAnsi="ScalaSansOT-Regular"/>
                    <w:sz w:val="22"/>
                    <w:szCs w:val="22"/>
                  </w:rPr>
                </w:pPr>
                <w:r w:rsidRPr="00685510">
                  <w:rPr>
                    <w:rFonts w:ascii="Segoe UI Symbol" w:eastAsia="MS Gothic" w:hAnsi="Segoe UI Symbol" w:cs="Segoe UI Symbol"/>
                    <w:sz w:val="22"/>
                    <w:szCs w:val="22"/>
                  </w:rPr>
                  <w:t>☐</w:t>
                </w:r>
              </w:p>
            </w:tc>
          </w:sdtContent>
        </w:sdt>
        <w:tc>
          <w:tcPr>
            <w:tcW w:w="9540" w:type="dxa"/>
            <w:vAlign w:val="center"/>
          </w:tcPr>
          <w:p w14:paraId="649DF501" w14:textId="57118FC0" w:rsidR="004C07F4" w:rsidRPr="0074371B" w:rsidRDefault="004C07F4" w:rsidP="004C07F4">
            <w:pPr>
              <w:pStyle w:val="Default"/>
              <w:spacing w:after="120"/>
              <w:rPr>
                <w:rFonts w:ascii="ScalaSansOT-Regular" w:hAnsi="ScalaSansOT-Regular"/>
                <w:b/>
                <w:bCs/>
                <w:sz w:val="22"/>
                <w:szCs w:val="22"/>
              </w:rPr>
            </w:pPr>
            <w:r w:rsidRPr="0074371B">
              <w:rPr>
                <w:rFonts w:ascii="ScalaSansOT-Regular" w:hAnsi="ScalaSansOT-Regular"/>
                <w:b/>
                <w:bCs/>
                <w:sz w:val="22"/>
                <w:szCs w:val="22"/>
              </w:rPr>
              <w:t>Emeritus/Emerita Status</w:t>
            </w:r>
            <w:r w:rsidR="00067F42">
              <w:rPr>
                <w:rFonts w:ascii="ScalaSansOT-Regular" w:hAnsi="ScalaSansOT-Regular"/>
                <w:b/>
                <w:bCs/>
                <w:sz w:val="22"/>
                <w:szCs w:val="22"/>
              </w:rPr>
              <w:t xml:space="preserve"> (</w:t>
            </w:r>
            <w:r w:rsidR="00317B14">
              <w:rPr>
                <w:rFonts w:ascii="ScalaSansOT-Regular" w:hAnsi="ScalaSansOT-Regular"/>
                <w:b/>
                <w:bCs/>
                <w:sz w:val="22"/>
                <w:szCs w:val="22"/>
              </w:rPr>
              <w:t>employees who retire</w:t>
            </w:r>
            <w:r w:rsidR="00067F42">
              <w:rPr>
                <w:rFonts w:ascii="ScalaSansOT-Regular" w:hAnsi="ScalaSansOT-Regular"/>
                <w:b/>
                <w:bCs/>
                <w:sz w:val="22"/>
                <w:szCs w:val="22"/>
              </w:rPr>
              <w:t>)</w:t>
            </w:r>
          </w:p>
          <w:p w14:paraId="158C33DE" w14:textId="77777777" w:rsidR="004C07F4" w:rsidRPr="00317B14" w:rsidRDefault="004C07F4" w:rsidP="0074371B">
            <w:pPr>
              <w:pStyle w:val="Default"/>
              <w:numPr>
                <w:ilvl w:val="0"/>
                <w:numId w:val="1"/>
              </w:numPr>
              <w:spacing w:after="120"/>
              <w:rPr>
                <w:rFonts w:ascii="ScalaSansOT-Regular" w:hAnsi="ScalaSansOT-Regular"/>
                <w:b/>
                <w:bCs/>
                <w:sz w:val="22"/>
                <w:szCs w:val="22"/>
              </w:rPr>
            </w:pPr>
            <w:r>
              <w:rPr>
                <w:rFonts w:ascii="ScalaSansOT-Regular" w:hAnsi="ScalaSansOT-Regular"/>
                <w:sz w:val="22"/>
                <w:szCs w:val="22"/>
              </w:rPr>
              <w:t xml:space="preserve">If you wish to nominate your employee for emeritus status, complete an </w:t>
            </w:r>
            <w:hyperlink r:id="rId13" w:history="1">
              <w:r w:rsidRPr="004C07F4">
                <w:rPr>
                  <w:rStyle w:val="Hyperlink"/>
                  <w:rFonts w:ascii="ScalaSansOT-Regular" w:hAnsi="ScalaSansOT-Regular"/>
                  <w:sz w:val="22"/>
                  <w:szCs w:val="22"/>
                </w:rPr>
                <w:t>Emeritus &amp; Emerita Status Recommendation form</w:t>
              </w:r>
            </w:hyperlink>
            <w:r>
              <w:rPr>
                <w:rFonts w:ascii="ScalaSansOT-Regular" w:hAnsi="ScalaSansOT-Regular"/>
                <w:sz w:val="22"/>
                <w:szCs w:val="22"/>
              </w:rPr>
              <w:t>.</w:t>
            </w:r>
            <w:r w:rsidR="0074371B">
              <w:rPr>
                <w:rFonts w:ascii="ScalaSansOT-Regular" w:hAnsi="ScalaSansOT-Regular"/>
                <w:sz w:val="22"/>
                <w:szCs w:val="22"/>
              </w:rPr>
              <w:t xml:space="preserve"> </w:t>
            </w:r>
          </w:p>
          <w:p w14:paraId="6C17F0C5" w14:textId="2397BA7B" w:rsidR="00317B14" w:rsidRPr="00317B14" w:rsidRDefault="00317B14" w:rsidP="0074371B">
            <w:pPr>
              <w:pStyle w:val="Default"/>
              <w:numPr>
                <w:ilvl w:val="0"/>
                <w:numId w:val="1"/>
              </w:numPr>
              <w:spacing w:after="120"/>
              <w:rPr>
                <w:rFonts w:ascii="ScalaSansOT-Regular" w:hAnsi="ScalaSansOT-Regular"/>
                <w:b/>
                <w:bCs/>
                <w:sz w:val="22"/>
                <w:szCs w:val="22"/>
              </w:rPr>
            </w:pPr>
            <w:r w:rsidRPr="00317B14">
              <w:rPr>
                <w:rFonts w:ascii="ScalaSansOT-Regular" w:hAnsi="ScalaSansOT-Regular"/>
                <w:sz w:val="22"/>
                <w:szCs w:val="22"/>
              </w:rPr>
              <w:t>Employees who are granted Emeritus/Emerita Status receive MSUM email access indefinitely.</w:t>
            </w:r>
            <w:r>
              <w:rPr>
                <w:rFonts w:ascii="ScalaSansOT-Regular" w:hAnsi="ScalaSansOT-Regular"/>
                <w:sz w:val="22"/>
                <w:szCs w:val="22"/>
              </w:rPr>
              <w:t xml:space="preserve"> Information on additional benefits of receiving Emeritus/Emerita Status can be found on the MSUM </w:t>
            </w:r>
            <w:hyperlink r:id="rId14" w:history="1">
              <w:r w:rsidRPr="00920885">
                <w:rPr>
                  <w:rStyle w:val="Hyperlink"/>
                  <w:rFonts w:ascii="ScalaSansOT-Regular" w:hAnsi="ScalaSansOT-Regular"/>
                  <w:sz w:val="22"/>
                  <w:szCs w:val="22"/>
                </w:rPr>
                <w:t>Separation</w:t>
              </w:r>
              <w:r w:rsidR="00920885" w:rsidRPr="00920885">
                <w:rPr>
                  <w:rStyle w:val="Hyperlink"/>
                  <w:rFonts w:ascii="ScalaSansOT-Regular" w:hAnsi="ScalaSansOT-Regular"/>
                  <w:sz w:val="22"/>
                  <w:szCs w:val="22"/>
                </w:rPr>
                <w:t xml:space="preserve"> Procedures </w:t>
              </w:r>
              <w:r w:rsidRPr="00920885">
                <w:rPr>
                  <w:rStyle w:val="Hyperlink"/>
                  <w:rFonts w:ascii="ScalaSansOT-Regular" w:hAnsi="ScalaSansOT-Regular"/>
                  <w:sz w:val="22"/>
                  <w:szCs w:val="22"/>
                </w:rPr>
                <w:t>webpage</w:t>
              </w:r>
            </w:hyperlink>
            <w:r>
              <w:rPr>
                <w:rFonts w:ascii="ScalaSansOT-Regular" w:hAnsi="ScalaSansOT-Regular"/>
                <w:sz w:val="22"/>
                <w:szCs w:val="22"/>
              </w:rPr>
              <w:t xml:space="preserve">. </w:t>
            </w:r>
          </w:p>
        </w:tc>
      </w:tr>
      <w:tr w:rsidR="00921D0D" w:rsidRPr="00685510" w14:paraId="1F516512" w14:textId="77777777" w:rsidTr="004B55F6">
        <w:trPr>
          <w:trHeight w:val="371"/>
        </w:trPr>
        <w:sdt>
          <w:sdtPr>
            <w:rPr>
              <w:rFonts w:ascii="ScalaSansOT-Regular" w:hAnsi="ScalaSansOT-Regular"/>
              <w:sz w:val="22"/>
              <w:szCs w:val="22"/>
            </w:rPr>
            <w:id w:val="-490566206"/>
            <w14:checkbox>
              <w14:checked w14:val="0"/>
              <w14:checkedState w14:val="2612" w14:font="MS Gothic"/>
              <w14:uncheckedState w14:val="2610" w14:font="MS Gothic"/>
            </w14:checkbox>
          </w:sdtPr>
          <w:sdtEndPr/>
          <w:sdtContent>
            <w:tc>
              <w:tcPr>
                <w:tcW w:w="715" w:type="dxa"/>
                <w:vAlign w:val="center"/>
              </w:tcPr>
              <w:p w14:paraId="70E505ED" w14:textId="5AB8BEBC" w:rsidR="00921D0D" w:rsidRPr="00685510" w:rsidRDefault="00921D0D" w:rsidP="00F60500">
                <w:pPr>
                  <w:pStyle w:val="Default"/>
                  <w:jc w:val="center"/>
                  <w:rPr>
                    <w:rFonts w:ascii="ScalaSansOT-Regular" w:hAnsi="ScalaSansOT-Regular"/>
                    <w:sz w:val="22"/>
                    <w:szCs w:val="22"/>
                  </w:rPr>
                </w:pPr>
                <w:r w:rsidRPr="00685510">
                  <w:rPr>
                    <w:rFonts w:ascii="Segoe UI Symbol" w:eastAsia="MS Gothic" w:hAnsi="Segoe UI Symbol" w:cs="Segoe UI Symbol"/>
                    <w:sz w:val="22"/>
                    <w:szCs w:val="22"/>
                  </w:rPr>
                  <w:t>☐</w:t>
                </w:r>
              </w:p>
            </w:tc>
          </w:sdtContent>
        </w:sdt>
        <w:tc>
          <w:tcPr>
            <w:tcW w:w="9540" w:type="dxa"/>
            <w:vAlign w:val="center"/>
          </w:tcPr>
          <w:p w14:paraId="0BE1F968" w14:textId="1AC3C1B2" w:rsidR="00921D0D" w:rsidRPr="00974F22" w:rsidRDefault="00921D0D" w:rsidP="00F60500">
            <w:pPr>
              <w:pStyle w:val="Default"/>
              <w:rPr>
                <w:rFonts w:ascii="ScalaSansOT-Regular" w:hAnsi="ScalaSansOT-Regular"/>
                <w:b/>
                <w:bCs/>
                <w:sz w:val="22"/>
                <w:szCs w:val="22"/>
              </w:rPr>
            </w:pPr>
            <w:r w:rsidRPr="00974F22">
              <w:rPr>
                <w:rFonts w:ascii="ScalaSansOT-Regular" w:hAnsi="ScalaSansOT-Regular"/>
                <w:b/>
                <w:bCs/>
                <w:sz w:val="22"/>
                <w:szCs w:val="22"/>
              </w:rPr>
              <w:t xml:space="preserve">Remind employee to: </w:t>
            </w:r>
            <w:r w:rsidR="00751C31" w:rsidRPr="00974F22">
              <w:rPr>
                <w:rFonts w:ascii="ScalaSansOT-Regular" w:hAnsi="ScalaSansOT-Regular"/>
                <w:b/>
                <w:bCs/>
                <w:sz w:val="22"/>
                <w:szCs w:val="22"/>
              </w:rPr>
              <w:br/>
            </w:r>
          </w:p>
          <w:p w14:paraId="181B7426" w14:textId="740A9669" w:rsidR="00921D0D" w:rsidRPr="00685510" w:rsidRDefault="00921D0D" w:rsidP="00F60500">
            <w:pPr>
              <w:pStyle w:val="Default"/>
              <w:numPr>
                <w:ilvl w:val="0"/>
                <w:numId w:val="1"/>
              </w:numPr>
              <w:rPr>
                <w:rFonts w:ascii="ScalaSansOT-Regular" w:hAnsi="ScalaSansOT-Regular"/>
                <w:sz w:val="22"/>
                <w:szCs w:val="22"/>
              </w:rPr>
            </w:pPr>
            <w:r w:rsidRPr="00685510">
              <w:rPr>
                <w:rFonts w:ascii="ScalaSansOT-Regular" w:hAnsi="ScalaSansOT-Regular"/>
                <w:sz w:val="22"/>
                <w:szCs w:val="22"/>
              </w:rPr>
              <w:t xml:space="preserve">SAVE the Employee Self-Service website link: </w:t>
            </w:r>
            <w:hyperlink r:id="rId15" w:history="1">
              <w:r w:rsidRPr="00685510">
                <w:rPr>
                  <w:rStyle w:val="Hyperlink"/>
                  <w:rFonts w:ascii="ScalaSansOT-Regular" w:hAnsi="ScalaSansOT-Regular"/>
                  <w:sz w:val="22"/>
                  <w:szCs w:val="22"/>
                </w:rPr>
                <w:t>https://mn.gov/selfservice</w:t>
              </w:r>
            </w:hyperlink>
            <w:r w:rsidRPr="00685510">
              <w:rPr>
                <w:rFonts w:ascii="ScalaSansOT-Regular" w:hAnsi="ScalaSansOT-Regular"/>
                <w:sz w:val="22"/>
                <w:szCs w:val="22"/>
              </w:rPr>
              <w:t xml:space="preserve"> AND employee ID number to access paystubs, W-2, etc. </w:t>
            </w:r>
          </w:p>
          <w:p w14:paraId="553942AA" w14:textId="567D2D82" w:rsidR="00921D0D" w:rsidRPr="00685510" w:rsidRDefault="00921D0D" w:rsidP="00F60500">
            <w:pPr>
              <w:pStyle w:val="Default"/>
              <w:numPr>
                <w:ilvl w:val="0"/>
                <w:numId w:val="1"/>
              </w:numPr>
              <w:rPr>
                <w:rFonts w:ascii="ScalaSansOT-Regular" w:hAnsi="ScalaSansOT-Regular"/>
                <w:sz w:val="22"/>
                <w:szCs w:val="22"/>
              </w:rPr>
            </w:pPr>
            <w:r w:rsidRPr="00685510">
              <w:rPr>
                <w:rFonts w:ascii="ScalaSansOT-Regular" w:hAnsi="ScalaSansOT-Regular"/>
                <w:sz w:val="22"/>
                <w:szCs w:val="22"/>
              </w:rPr>
              <w:t xml:space="preserve">Complete the </w:t>
            </w:r>
            <w:hyperlink r:id="rId16" w:history="1">
              <w:r w:rsidR="000F4A5D" w:rsidRPr="00685510">
                <w:rPr>
                  <w:rStyle w:val="Hyperlink"/>
                  <w:rFonts w:ascii="ScalaSansOT-Regular" w:hAnsi="ScalaSansOT-Regular"/>
                  <w:sz w:val="22"/>
                  <w:szCs w:val="22"/>
                </w:rPr>
                <w:t>Offboarding Survey</w:t>
              </w:r>
            </w:hyperlink>
            <w:r w:rsidR="000F4A5D" w:rsidRPr="00685510">
              <w:rPr>
                <w:rFonts w:ascii="ScalaSansOT-Regular" w:hAnsi="ScalaSansOT-Regular"/>
                <w:sz w:val="22"/>
                <w:szCs w:val="22"/>
              </w:rPr>
              <w:t xml:space="preserve"> </w:t>
            </w:r>
            <w:r w:rsidRPr="00685510">
              <w:rPr>
                <w:rFonts w:ascii="ScalaSansOT-Regular" w:hAnsi="ScalaSansOT-Regular"/>
                <w:sz w:val="22"/>
                <w:szCs w:val="22"/>
              </w:rPr>
              <w:t>(note: supervisors do not have access to completed</w:t>
            </w:r>
            <w:r w:rsidR="000F4A5D" w:rsidRPr="00685510">
              <w:rPr>
                <w:rFonts w:ascii="ScalaSansOT-Regular" w:hAnsi="ScalaSansOT-Regular"/>
                <w:sz w:val="22"/>
                <w:szCs w:val="22"/>
              </w:rPr>
              <w:t xml:space="preserve"> surveys</w:t>
            </w:r>
            <w:r w:rsidRPr="00685510">
              <w:rPr>
                <w:rFonts w:ascii="ScalaSansOT-Regular" w:hAnsi="ScalaSansOT-Regular"/>
                <w:sz w:val="22"/>
                <w:szCs w:val="22"/>
              </w:rPr>
              <w:t xml:space="preserve">) </w:t>
            </w:r>
          </w:p>
          <w:p w14:paraId="7CBDB609" w14:textId="3C0D39C0" w:rsidR="00921D0D" w:rsidRPr="00685510" w:rsidRDefault="00921D0D" w:rsidP="00F60500">
            <w:pPr>
              <w:pStyle w:val="Default"/>
              <w:numPr>
                <w:ilvl w:val="0"/>
                <w:numId w:val="1"/>
              </w:numPr>
              <w:rPr>
                <w:rFonts w:ascii="ScalaSansOT-Regular" w:hAnsi="ScalaSansOT-Regular"/>
                <w:sz w:val="22"/>
                <w:szCs w:val="22"/>
              </w:rPr>
            </w:pPr>
            <w:r w:rsidRPr="00685510">
              <w:rPr>
                <w:rFonts w:ascii="ScalaSansOT-Regular" w:hAnsi="ScalaSansOT-Regular"/>
                <w:sz w:val="22"/>
                <w:szCs w:val="22"/>
              </w:rPr>
              <w:t xml:space="preserve">Complete any remaining expense reports and/or final reconciliation of purchasing </w:t>
            </w:r>
            <w:proofErr w:type="gramStart"/>
            <w:r w:rsidRPr="00685510">
              <w:rPr>
                <w:rFonts w:ascii="ScalaSansOT-Regular" w:hAnsi="ScalaSansOT-Regular"/>
                <w:sz w:val="22"/>
                <w:szCs w:val="22"/>
              </w:rPr>
              <w:t>card</w:t>
            </w:r>
            <w:proofErr w:type="gramEnd"/>
          </w:p>
          <w:p w14:paraId="626D5C9B" w14:textId="63796F58" w:rsidR="00921D0D" w:rsidRPr="00685510" w:rsidRDefault="00921D0D" w:rsidP="00F60500">
            <w:pPr>
              <w:pStyle w:val="Default"/>
              <w:numPr>
                <w:ilvl w:val="0"/>
                <w:numId w:val="1"/>
              </w:numPr>
              <w:rPr>
                <w:rFonts w:ascii="ScalaSansOT-Regular" w:hAnsi="ScalaSansOT-Regular"/>
                <w:sz w:val="22"/>
                <w:szCs w:val="22"/>
              </w:rPr>
            </w:pPr>
            <w:r w:rsidRPr="00685510">
              <w:rPr>
                <w:rFonts w:ascii="ScalaSansOT-Regular" w:hAnsi="ScalaSansOT-Regular"/>
                <w:sz w:val="22"/>
                <w:szCs w:val="22"/>
              </w:rPr>
              <w:t xml:space="preserve">Pay any outstanding parking </w:t>
            </w:r>
            <w:proofErr w:type="gramStart"/>
            <w:r w:rsidRPr="00685510">
              <w:rPr>
                <w:rFonts w:ascii="ScalaSansOT-Regular" w:hAnsi="ScalaSansOT-Regular"/>
                <w:sz w:val="22"/>
                <w:szCs w:val="22"/>
              </w:rPr>
              <w:t>fees</w:t>
            </w:r>
            <w:proofErr w:type="gramEnd"/>
          </w:p>
          <w:p w14:paraId="44B15F81" w14:textId="54DE6D0E" w:rsidR="00921D0D" w:rsidRPr="00685510" w:rsidRDefault="00921D0D" w:rsidP="00F60500">
            <w:pPr>
              <w:pStyle w:val="Default"/>
              <w:numPr>
                <w:ilvl w:val="0"/>
                <w:numId w:val="1"/>
              </w:numPr>
              <w:rPr>
                <w:rFonts w:ascii="ScalaSansOT-Regular" w:hAnsi="ScalaSansOT-Regular"/>
                <w:sz w:val="22"/>
                <w:szCs w:val="22"/>
              </w:rPr>
            </w:pPr>
            <w:r w:rsidRPr="00685510">
              <w:rPr>
                <w:rFonts w:ascii="ScalaSansOT-Regular" w:hAnsi="ScalaSansOT-Regular"/>
                <w:sz w:val="22"/>
                <w:szCs w:val="22"/>
              </w:rPr>
              <w:t xml:space="preserve">Return library materials to Livingston Lord Library </w:t>
            </w:r>
          </w:p>
          <w:p w14:paraId="1D213DED" w14:textId="23992DD9" w:rsidR="00921D0D" w:rsidRPr="00685510" w:rsidRDefault="00921D0D" w:rsidP="00F60500">
            <w:pPr>
              <w:pStyle w:val="Default"/>
              <w:jc w:val="center"/>
              <w:rPr>
                <w:rFonts w:ascii="ScalaSansOT-Regular" w:hAnsi="ScalaSansOT-Regular"/>
                <w:i/>
                <w:iCs/>
                <w:sz w:val="22"/>
                <w:szCs w:val="22"/>
              </w:rPr>
            </w:pPr>
          </w:p>
        </w:tc>
      </w:tr>
      <w:tr w:rsidR="00921D0D" w:rsidRPr="00685510" w14:paraId="242AABA3" w14:textId="77777777" w:rsidTr="007B03EE">
        <w:trPr>
          <w:trHeight w:val="1097"/>
        </w:trPr>
        <w:sdt>
          <w:sdtPr>
            <w:rPr>
              <w:rFonts w:ascii="ScalaSansOT-Regular" w:hAnsi="ScalaSansOT-Regular"/>
              <w:sz w:val="22"/>
              <w:szCs w:val="22"/>
            </w:rPr>
            <w:id w:val="-839691877"/>
            <w14:checkbox>
              <w14:checked w14:val="0"/>
              <w14:checkedState w14:val="2612" w14:font="MS Gothic"/>
              <w14:uncheckedState w14:val="2610" w14:font="MS Gothic"/>
            </w14:checkbox>
          </w:sdtPr>
          <w:sdtEndPr/>
          <w:sdtContent>
            <w:tc>
              <w:tcPr>
                <w:tcW w:w="715" w:type="dxa"/>
                <w:vAlign w:val="center"/>
              </w:tcPr>
              <w:p w14:paraId="36ED060A" w14:textId="004415A6" w:rsidR="00921D0D" w:rsidRPr="00685510" w:rsidRDefault="00921D0D" w:rsidP="00F60500">
                <w:pPr>
                  <w:pStyle w:val="Default"/>
                  <w:jc w:val="center"/>
                  <w:rPr>
                    <w:rFonts w:ascii="ScalaSansOT-Regular" w:hAnsi="ScalaSansOT-Regular"/>
                    <w:sz w:val="22"/>
                    <w:szCs w:val="22"/>
                  </w:rPr>
                </w:pPr>
                <w:r w:rsidRPr="00685510">
                  <w:rPr>
                    <w:rFonts w:ascii="Segoe UI Symbol" w:eastAsia="MS Gothic" w:hAnsi="Segoe UI Symbol" w:cs="Segoe UI Symbol"/>
                    <w:sz w:val="22"/>
                    <w:szCs w:val="22"/>
                  </w:rPr>
                  <w:t>☐</w:t>
                </w:r>
              </w:p>
            </w:tc>
          </w:sdtContent>
        </w:sdt>
        <w:tc>
          <w:tcPr>
            <w:tcW w:w="9540" w:type="dxa"/>
            <w:vAlign w:val="center"/>
          </w:tcPr>
          <w:p w14:paraId="029F2FF9" w14:textId="6A8BCAE3" w:rsidR="00921D0D" w:rsidRPr="00867B2C" w:rsidRDefault="00921D0D" w:rsidP="00F60500">
            <w:pPr>
              <w:pStyle w:val="Default"/>
              <w:rPr>
                <w:rFonts w:ascii="ScalaSansOT-Regular" w:hAnsi="ScalaSansOT-Regular"/>
                <w:b/>
                <w:bCs/>
                <w:sz w:val="22"/>
                <w:szCs w:val="22"/>
              </w:rPr>
            </w:pPr>
            <w:r w:rsidRPr="00867B2C">
              <w:rPr>
                <w:rFonts w:ascii="ScalaSansOT-Regular" w:hAnsi="ScalaSansOT-Regular"/>
                <w:b/>
                <w:bCs/>
                <w:sz w:val="22"/>
                <w:szCs w:val="22"/>
              </w:rPr>
              <w:t xml:space="preserve">Other departmental items: </w:t>
            </w:r>
          </w:p>
          <w:p w14:paraId="2EB0544C" w14:textId="29CE3644" w:rsidR="00921D0D" w:rsidRPr="00685510" w:rsidRDefault="00921D0D" w:rsidP="00F60500">
            <w:pPr>
              <w:pStyle w:val="Default"/>
              <w:numPr>
                <w:ilvl w:val="0"/>
                <w:numId w:val="1"/>
              </w:numPr>
              <w:rPr>
                <w:rFonts w:ascii="ScalaSansOT-Regular" w:hAnsi="ScalaSansOT-Regular"/>
                <w:sz w:val="22"/>
                <w:szCs w:val="22"/>
              </w:rPr>
            </w:pPr>
          </w:p>
          <w:p w14:paraId="2466FC1C" w14:textId="21235835" w:rsidR="00921D0D" w:rsidRPr="00685510" w:rsidRDefault="00921D0D" w:rsidP="00F60500">
            <w:pPr>
              <w:pStyle w:val="Default"/>
              <w:numPr>
                <w:ilvl w:val="0"/>
                <w:numId w:val="1"/>
              </w:numPr>
              <w:rPr>
                <w:rFonts w:ascii="ScalaSansOT-Regular" w:hAnsi="ScalaSansOT-Regular"/>
                <w:sz w:val="22"/>
                <w:szCs w:val="22"/>
              </w:rPr>
            </w:pPr>
          </w:p>
          <w:p w14:paraId="3E0D6D66" w14:textId="215D7CC2" w:rsidR="00921D0D" w:rsidRPr="00685510" w:rsidRDefault="00921D0D" w:rsidP="00F60500">
            <w:pPr>
              <w:pStyle w:val="Default"/>
              <w:numPr>
                <w:ilvl w:val="0"/>
                <w:numId w:val="1"/>
              </w:numPr>
              <w:rPr>
                <w:rFonts w:ascii="ScalaSansOT-Regular" w:hAnsi="ScalaSansOT-Regular"/>
                <w:sz w:val="22"/>
                <w:szCs w:val="22"/>
              </w:rPr>
            </w:pPr>
          </w:p>
        </w:tc>
      </w:tr>
    </w:tbl>
    <w:p w14:paraId="3403F3E6" w14:textId="219B82E3" w:rsidR="00132F44" w:rsidRPr="00132F44" w:rsidRDefault="00132F44" w:rsidP="007B03EE">
      <w:pPr>
        <w:pStyle w:val="Default"/>
        <w:rPr>
          <w:rFonts w:ascii="ScalaSansOT-Regular" w:hAnsi="ScalaSansOT-Regular"/>
          <w:sz w:val="22"/>
          <w:szCs w:val="22"/>
        </w:rPr>
      </w:pPr>
    </w:p>
    <w:sectPr w:rsidR="00132F44" w:rsidRPr="00132F44" w:rsidSect="007B03EE">
      <w:headerReference w:type="default" r:id="rId17"/>
      <w:footerReference w:type="default" r:id="rId18"/>
      <w:pgSz w:w="12240" w:h="15840"/>
      <w:pgMar w:top="1440" w:right="1080" w:bottom="144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134B" w14:textId="77777777" w:rsidR="00B333DA" w:rsidRDefault="00B333DA" w:rsidP="00B12930">
      <w:pPr>
        <w:spacing w:after="0" w:line="240" w:lineRule="auto"/>
      </w:pPr>
      <w:r>
        <w:separator/>
      </w:r>
    </w:p>
  </w:endnote>
  <w:endnote w:type="continuationSeparator" w:id="0">
    <w:p w14:paraId="564BEE87" w14:textId="77777777" w:rsidR="00B333DA" w:rsidRDefault="00B333DA" w:rsidP="00B1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OT-Regular">
    <w:altName w:val="Calibri"/>
    <w:panose1 w:val="02000503050000020003"/>
    <w:charset w:val="00"/>
    <w:family w:val="modern"/>
    <w:notTrueType/>
    <w:pitch w:val="variable"/>
    <w:sig w:usb0="800000AF" w:usb1="4000E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8F90" w14:textId="76AEC6D5" w:rsidR="00B12930" w:rsidRDefault="00B12930">
    <w:pPr>
      <w:pStyle w:val="Footer"/>
    </w:pPr>
    <w:r>
      <w:rPr>
        <w:noProof/>
      </w:rPr>
      <w:drawing>
        <wp:anchor distT="0" distB="0" distL="114300" distR="114300" simplePos="0" relativeHeight="251662336" behindDoc="0" locked="1" layoutInCell="1" allowOverlap="0" wp14:anchorId="2A0EDA7B" wp14:editId="6CAF1AB3">
          <wp:simplePos x="0" y="0"/>
          <wp:positionH relativeFrom="page">
            <wp:posOffset>-133350</wp:posOffset>
          </wp:positionH>
          <wp:positionV relativeFrom="page">
            <wp:posOffset>9140825</wp:posOffset>
          </wp:positionV>
          <wp:extent cx="7772400" cy="1016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 Letterhead Footer.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016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6E04" w14:textId="77777777" w:rsidR="00B333DA" w:rsidRDefault="00B333DA" w:rsidP="00B12930">
      <w:pPr>
        <w:spacing w:after="0" w:line="240" w:lineRule="auto"/>
      </w:pPr>
      <w:r>
        <w:separator/>
      </w:r>
    </w:p>
  </w:footnote>
  <w:footnote w:type="continuationSeparator" w:id="0">
    <w:p w14:paraId="3CF0DAE7" w14:textId="77777777" w:rsidR="00B333DA" w:rsidRDefault="00B333DA" w:rsidP="00B12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B227" w14:textId="06F202FB" w:rsidR="00B12930" w:rsidRDefault="005700A0" w:rsidP="00B12930">
    <w:pPr>
      <w:pStyle w:val="Header"/>
    </w:pPr>
    <w:r>
      <w:rPr>
        <w:noProof/>
      </w:rPr>
      <mc:AlternateContent>
        <mc:Choice Requires="wps">
          <w:drawing>
            <wp:anchor distT="0" distB="0" distL="114300" distR="114300" simplePos="0" relativeHeight="251659264" behindDoc="0" locked="0" layoutInCell="1" allowOverlap="1" wp14:anchorId="491936ED" wp14:editId="4F4506BC">
              <wp:simplePos x="0" y="0"/>
              <wp:positionH relativeFrom="column">
                <wp:posOffset>3276600</wp:posOffset>
              </wp:positionH>
              <wp:positionV relativeFrom="paragraph">
                <wp:posOffset>91440</wp:posOffset>
              </wp:positionV>
              <wp:extent cx="3314700" cy="7429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314700" cy="7429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25D26E" w14:textId="237A2045" w:rsidR="00B12930" w:rsidRPr="00191623" w:rsidRDefault="00B12930" w:rsidP="00B12930">
                          <w:pPr>
                            <w:spacing w:after="0"/>
                            <w:jc w:val="right"/>
                            <w:rPr>
                              <w:rFonts w:ascii="Verdana" w:hAnsi="Verdana"/>
                              <w:b/>
                              <w:color w:val="4C473F"/>
                              <w:sz w:val="18"/>
                              <w:szCs w:val="18"/>
                            </w:rPr>
                          </w:pPr>
                          <w:r>
                            <w:rPr>
                              <w:rFonts w:ascii="Verdana" w:hAnsi="Verdana"/>
                              <w:b/>
                              <w:color w:val="4C473F"/>
                              <w:sz w:val="19"/>
                              <w:szCs w:val="19"/>
                            </w:rPr>
                            <w:t>Office of Human Resources</w:t>
                          </w:r>
                          <w:r>
                            <w:rPr>
                              <w:rFonts w:ascii="Verdana" w:hAnsi="Verdana"/>
                              <w:b/>
                              <w:color w:val="4C473F"/>
                              <w:sz w:val="19"/>
                              <w:szCs w:val="19"/>
                            </w:rPr>
                            <w:br/>
                          </w:r>
                          <w:r w:rsidRPr="00191623">
                            <w:rPr>
                              <w:rFonts w:ascii="Verdana" w:hAnsi="Verdana"/>
                              <w:color w:val="4C473F"/>
                              <w:sz w:val="18"/>
                              <w:szCs w:val="18"/>
                            </w:rPr>
                            <w:t>218.477.</w:t>
                          </w:r>
                          <w:r>
                            <w:rPr>
                              <w:rFonts w:ascii="Verdana" w:hAnsi="Verdana"/>
                              <w:color w:val="4C473F"/>
                              <w:sz w:val="18"/>
                              <w:szCs w:val="18"/>
                            </w:rPr>
                            <w:t>2157</w:t>
                          </w:r>
                          <w:r w:rsidRPr="00191623">
                            <w:rPr>
                              <w:rFonts w:ascii="Verdana" w:hAnsi="Verdana"/>
                              <w:color w:val="4C473F"/>
                              <w:sz w:val="18"/>
                              <w:szCs w:val="18"/>
                            </w:rPr>
                            <w:t xml:space="preserve"> </w:t>
                          </w:r>
                          <w:r w:rsidRPr="00191623">
                            <w:rPr>
                              <w:rFonts w:ascii="Verdana" w:hAnsi="Verdana"/>
                              <w:b/>
                              <w:color w:val="850D21"/>
                              <w:sz w:val="16"/>
                              <w:szCs w:val="16"/>
                            </w:rPr>
                            <w:t>T</w:t>
                          </w:r>
                        </w:p>
                        <w:p w14:paraId="0D06BA2E" w14:textId="3A8A33ED" w:rsidR="00B12930" w:rsidRPr="00191623" w:rsidRDefault="00B12930" w:rsidP="00B12930">
                          <w:pPr>
                            <w:spacing w:after="0"/>
                            <w:jc w:val="right"/>
                            <w:rPr>
                              <w:rFonts w:ascii="Verdana" w:hAnsi="Verdana"/>
                              <w:color w:val="4C473F"/>
                              <w:sz w:val="18"/>
                              <w:szCs w:val="18"/>
                            </w:rPr>
                          </w:pPr>
                          <w:r w:rsidRPr="00191623">
                            <w:rPr>
                              <w:rFonts w:ascii="Verdana" w:hAnsi="Verdana"/>
                              <w:color w:val="4C473F"/>
                              <w:sz w:val="18"/>
                              <w:szCs w:val="18"/>
                            </w:rPr>
                            <w:t>218.477.</w:t>
                          </w:r>
                          <w:r>
                            <w:rPr>
                              <w:rFonts w:ascii="Verdana" w:hAnsi="Verdana"/>
                              <w:color w:val="4C473F"/>
                              <w:sz w:val="18"/>
                              <w:szCs w:val="18"/>
                            </w:rPr>
                            <w:t>2123</w:t>
                          </w:r>
                          <w:r w:rsidRPr="00191623">
                            <w:rPr>
                              <w:rFonts w:ascii="Verdana" w:hAnsi="Verdana"/>
                              <w:color w:val="4C473F"/>
                              <w:sz w:val="18"/>
                              <w:szCs w:val="18"/>
                            </w:rPr>
                            <w:t xml:space="preserve"> </w:t>
                          </w:r>
                          <w:r w:rsidRPr="00191623">
                            <w:rPr>
                              <w:rFonts w:ascii="Verdana" w:hAnsi="Verdana"/>
                              <w:b/>
                              <w:color w:val="850D21"/>
                              <w:sz w:val="16"/>
                              <w:szCs w:val="16"/>
                            </w:rPr>
                            <w:t>F</w:t>
                          </w:r>
                        </w:p>
                        <w:p w14:paraId="56211FB2" w14:textId="53011A45" w:rsidR="00B12930" w:rsidRPr="00191623" w:rsidRDefault="00B12930" w:rsidP="00B12930">
                          <w:pPr>
                            <w:spacing w:after="0"/>
                            <w:ind w:left="2160"/>
                            <w:jc w:val="right"/>
                            <w:rPr>
                              <w:rFonts w:ascii="Verdana" w:hAnsi="Verdana"/>
                              <w:color w:val="4C473F"/>
                              <w:sz w:val="18"/>
                              <w:szCs w:val="18"/>
                            </w:rPr>
                          </w:pPr>
                          <w:r>
                            <w:rPr>
                              <w:rFonts w:ascii="Verdana" w:hAnsi="Verdana"/>
                              <w:color w:val="4C473F"/>
                              <w:sz w:val="18"/>
                              <w:szCs w:val="18"/>
                            </w:rPr>
                            <w:t>hr</w:t>
                          </w:r>
                          <w:r w:rsidRPr="00191623">
                            <w:rPr>
                              <w:rFonts w:ascii="Verdana" w:hAnsi="Verdana"/>
                              <w:color w:val="4C473F"/>
                              <w:sz w:val="18"/>
                              <w:szCs w:val="18"/>
                            </w:rPr>
                            <w:t>@mnstate.edu</w:t>
                          </w:r>
                        </w:p>
                        <w:p w14:paraId="4FC9D737" w14:textId="77777777" w:rsidR="00B12930" w:rsidRPr="004B16C8" w:rsidRDefault="00B12930" w:rsidP="00B12930">
                          <w:pPr>
                            <w:jc w:val="right"/>
                            <w:rPr>
                              <w:rFonts w:ascii="Verdana" w:hAnsi="Verdana"/>
                              <w:color w:val="69615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936ED" id="_x0000_t202" coordsize="21600,21600" o:spt="202" path="m,l,21600r21600,l21600,xe">
              <v:stroke joinstyle="miter"/>
              <v:path gradientshapeok="t" o:connecttype="rect"/>
            </v:shapetype>
            <v:shape id="Text Box 3" o:spid="_x0000_s1026" type="#_x0000_t202" style="position:absolute;margin-left:258pt;margin-top:7.2pt;width:261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" filled="f" stroked="f">
              <v:textbox>
                <w:txbxContent>
                  <w:p w14:paraId="7325D26E" w14:textId="237A2045" w:rsidR="00B12930" w:rsidRPr="00191623" w:rsidRDefault="00B12930" w:rsidP="00B12930">
                    <w:pPr>
                      <w:spacing w:after="0"/>
                      <w:jc w:val="right"/>
                      <w:rPr>
                        <w:rFonts w:ascii="Verdana" w:hAnsi="Verdana"/>
                        <w:b/>
                        <w:color w:val="4C473F"/>
                        <w:sz w:val="18"/>
                        <w:szCs w:val="18"/>
                      </w:rPr>
                    </w:pPr>
                    <w:r>
                      <w:rPr>
                        <w:rFonts w:ascii="Verdana" w:hAnsi="Verdana"/>
                        <w:b/>
                        <w:color w:val="4C473F"/>
                        <w:sz w:val="19"/>
                        <w:szCs w:val="19"/>
                      </w:rPr>
                      <w:t>Office of Human Resources</w:t>
                    </w:r>
                    <w:r>
                      <w:rPr>
                        <w:rFonts w:ascii="Verdana" w:hAnsi="Verdana"/>
                        <w:b/>
                        <w:color w:val="4C473F"/>
                        <w:sz w:val="19"/>
                        <w:szCs w:val="19"/>
                      </w:rPr>
                      <w:br/>
                    </w:r>
                    <w:r w:rsidRPr="00191623">
                      <w:rPr>
                        <w:rFonts w:ascii="Verdana" w:hAnsi="Verdana"/>
                        <w:color w:val="4C473F"/>
                        <w:sz w:val="18"/>
                        <w:szCs w:val="18"/>
                      </w:rPr>
                      <w:t>218.477.</w:t>
                    </w:r>
                    <w:r>
                      <w:rPr>
                        <w:rFonts w:ascii="Verdana" w:hAnsi="Verdana"/>
                        <w:color w:val="4C473F"/>
                        <w:sz w:val="18"/>
                        <w:szCs w:val="18"/>
                      </w:rPr>
                      <w:t>2157</w:t>
                    </w:r>
                    <w:r w:rsidRPr="00191623">
                      <w:rPr>
                        <w:rFonts w:ascii="Verdana" w:hAnsi="Verdana"/>
                        <w:color w:val="4C473F"/>
                        <w:sz w:val="18"/>
                        <w:szCs w:val="18"/>
                      </w:rPr>
                      <w:t xml:space="preserve"> </w:t>
                    </w:r>
                    <w:r w:rsidRPr="00191623">
                      <w:rPr>
                        <w:rFonts w:ascii="Verdana" w:hAnsi="Verdana"/>
                        <w:b/>
                        <w:color w:val="850D21"/>
                        <w:sz w:val="16"/>
                        <w:szCs w:val="16"/>
                      </w:rPr>
                      <w:t>T</w:t>
                    </w:r>
                  </w:p>
                  <w:p w14:paraId="0D06BA2E" w14:textId="3A8A33ED" w:rsidR="00B12930" w:rsidRPr="00191623" w:rsidRDefault="00B12930" w:rsidP="00B12930">
                    <w:pPr>
                      <w:spacing w:after="0"/>
                      <w:jc w:val="right"/>
                      <w:rPr>
                        <w:rFonts w:ascii="Verdana" w:hAnsi="Verdana"/>
                        <w:color w:val="4C473F"/>
                        <w:sz w:val="18"/>
                        <w:szCs w:val="18"/>
                      </w:rPr>
                    </w:pPr>
                    <w:r w:rsidRPr="00191623">
                      <w:rPr>
                        <w:rFonts w:ascii="Verdana" w:hAnsi="Verdana"/>
                        <w:color w:val="4C473F"/>
                        <w:sz w:val="18"/>
                        <w:szCs w:val="18"/>
                      </w:rPr>
                      <w:t>218.477.</w:t>
                    </w:r>
                    <w:r>
                      <w:rPr>
                        <w:rFonts w:ascii="Verdana" w:hAnsi="Verdana"/>
                        <w:color w:val="4C473F"/>
                        <w:sz w:val="18"/>
                        <w:szCs w:val="18"/>
                      </w:rPr>
                      <w:t>2123</w:t>
                    </w:r>
                    <w:r w:rsidRPr="00191623">
                      <w:rPr>
                        <w:rFonts w:ascii="Verdana" w:hAnsi="Verdana"/>
                        <w:color w:val="4C473F"/>
                        <w:sz w:val="18"/>
                        <w:szCs w:val="18"/>
                      </w:rPr>
                      <w:t xml:space="preserve"> </w:t>
                    </w:r>
                    <w:r w:rsidRPr="00191623">
                      <w:rPr>
                        <w:rFonts w:ascii="Verdana" w:hAnsi="Verdana"/>
                        <w:b/>
                        <w:color w:val="850D21"/>
                        <w:sz w:val="16"/>
                        <w:szCs w:val="16"/>
                      </w:rPr>
                      <w:t>F</w:t>
                    </w:r>
                  </w:p>
                  <w:p w14:paraId="56211FB2" w14:textId="53011A45" w:rsidR="00B12930" w:rsidRPr="00191623" w:rsidRDefault="00B12930" w:rsidP="00B12930">
                    <w:pPr>
                      <w:spacing w:after="0"/>
                      <w:ind w:left="2160"/>
                      <w:jc w:val="right"/>
                      <w:rPr>
                        <w:rFonts w:ascii="Verdana" w:hAnsi="Verdana"/>
                        <w:color w:val="4C473F"/>
                        <w:sz w:val="18"/>
                        <w:szCs w:val="18"/>
                      </w:rPr>
                    </w:pPr>
                    <w:r>
                      <w:rPr>
                        <w:rFonts w:ascii="Verdana" w:hAnsi="Verdana"/>
                        <w:color w:val="4C473F"/>
                        <w:sz w:val="18"/>
                        <w:szCs w:val="18"/>
                      </w:rPr>
                      <w:t>hr</w:t>
                    </w:r>
                    <w:r w:rsidRPr="00191623">
                      <w:rPr>
                        <w:rFonts w:ascii="Verdana" w:hAnsi="Verdana"/>
                        <w:color w:val="4C473F"/>
                        <w:sz w:val="18"/>
                        <w:szCs w:val="18"/>
                      </w:rPr>
                      <w:t>@mnstate.edu</w:t>
                    </w:r>
                  </w:p>
                  <w:p w14:paraId="4FC9D737" w14:textId="77777777" w:rsidR="00B12930" w:rsidRPr="004B16C8" w:rsidRDefault="00B12930" w:rsidP="00B12930">
                    <w:pPr>
                      <w:jc w:val="right"/>
                      <w:rPr>
                        <w:rFonts w:ascii="Verdana" w:hAnsi="Verdana"/>
                        <w:color w:val="696152"/>
                        <w:sz w:val="18"/>
                        <w:szCs w:val="18"/>
                      </w:rPr>
                    </w:pPr>
                  </w:p>
                </w:txbxContent>
              </v:textbox>
              <w10:wrap type="square"/>
            </v:shape>
          </w:pict>
        </mc:Fallback>
      </mc:AlternateContent>
    </w:r>
    <w:r>
      <w:rPr>
        <w:noProof/>
      </w:rPr>
      <w:drawing>
        <wp:anchor distT="0" distB="0" distL="114300" distR="114300" simplePos="0" relativeHeight="251660288" behindDoc="1" locked="0" layoutInCell="1" allowOverlap="1" wp14:anchorId="17B47BAB" wp14:editId="01571AC6">
          <wp:simplePos x="0" y="0"/>
          <wp:positionH relativeFrom="column">
            <wp:posOffset>-285115</wp:posOffset>
          </wp:positionH>
          <wp:positionV relativeFrom="paragraph">
            <wp:posOffset>-114300</wp:posOffset>
          </wp:positionV>
          <wp:extent cx="2785110" cy="1023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M_Signature_Horiz_CMYK.eps"/>
                  <pic:cNvPicPr/>
                </pic:nvPicPr>
                <pic:blipFill>
                  <a:blip r:embed="rId1">
                    <a:extLst>
                      <a:ext uri="{28A0092B-C50C-407E-A947-70E740481C1C}">
                        <a14:useLocalDpi xmlns:a14="http://schemas.microsoft.com/office/drawing/2010/main" val="0"/>
                      </a:ext>
                    </a:extLst>
                  </a:blip>
                  <a:stretch>
                    <a:fillRect/>
                  </a:stretch>
                </pic:blipFill>
                <pic:spPr>
                  <a:xfrm>
                    <a:off x="0" y="0"/>
                    <a:ext cx="2785110" cy="10236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6B483B" w14:textId="77777777" w:rsidR="00B12930" w:rsidRDefault="00B12930" w:rsidP="00B12930">
    <w:pPr>
      <w:pStyle w:val="Header"/>
      <w:ind w:firstLine="720"/>
    </w:pPr>
  </w:p>
  <w:p w14:paraId="39BEAC8B" w14:textId="77777777" w:rsidR="00B12930" w:rsidRDefault="00B12930" w:rsidP="00B12930">
    <w:pPr>
      <w:pStyle w:val="Header"/>
    </w:pPr>
  </w:p>
  <w:p w14:paraId="62EE114F" w14:textId="77777777" w:rsidR="00B12930" w:rsidRDefault="00B12930" w:rsidP="00B12930">
    <w:pPr>
      <w:pStyle w:val="Header"/>
    </w:pPr>
  </w:p>
  <w:p w14:paraId="5B7DD591" w14:textId="77777777" w:rsidR="00B12930" w:rsidRDefault="00B12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86A84"/>
    <w:multiLevelType w:val="hybridMultilevel"/>
    <w:tmpl w:val="A6ACC512"/>
    <w:lvl w:ilvl="0" w:tplc="707A74D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07332"/>
    <w:multiLevelType w:val="hybridMultilevel"/>
    <w:tmpl w:val="0AAA6DE2"/>
    <w:lvl w:ilvl="0" w:tplc="707A74D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E3B12"/>
    <w:multiLevelType w:val="hybridMultilevel"/>
    <w:tmpl w:val="C1267BE2"/>
    <w:lvl w:ilvl="0" w:tplc="707A74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67B35"/>
    <w:multiLevelType w:val="hybridMultilevel"/>
    <w:tmpl w:val="3230A0EE"/>
    <w:lvl w:ilvl="0" w:tplc="D20CBF0C">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482646">
    <w:abstractNumId w:val="1"/>
  </w:num>
  <w:num w:numId="2" w16cid:durableId="1716003926">
    <w:abstractNumId w:val="3"/>
  </w:num>
  <w:num w:numId="3" w16cid:durableId="895051330">
    <w:abstractNumId w:val="0"/>
  </w:num>
  <w:num w:numId="4" w16cid:durableId="1865895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21"/>
    <w:rsid w:val="000109AE"/>
    <w:rsid w:val="00037E74"/>
    <w:rsid w:val="00067F42"/>
    <w:rsid w:val="00072938"/>
    <w:rsid w:val="00082E50"/>
    <w:rsid w:val="000F1CDB"/>
    <w:rsid w:val="000F4A5D"/>
    <w:rsid w:val="00122BDB"/>
    <w:rsid w:val="00131BED"/>
    <w:rsid w:val="00131C9A"/>
    <w:rsid w:val="00132F44"/>
    <w:rsid w:val="00133529"/>
    <w:rsid w:val="0019283F"/>
    <w:rsid w:val="001A61FC"/>
    <w:rsid w:val="001B6249"/>
    <w:rsid w:val="001B75D7"/>
    <w:rsid w:val="001C02BB"/>
    <w:rsid w:val="001F0596"/>
    <w:rsid w:val="001F726B"/>
    <w:rsid w:val="00205750"/>
    <w:rsid w:val="00223908"/>
    <w:rsid w:val="002409F8"/>
    <w:rsid w:val="00241E69"/>
    <w:rsid w:val="00264BC6"/>
    <w:rsid w:val="00281908"/>
    <w:rsid w:val="00294E6F"/>
    <w:rsid w:val="002D0664"/>
    <w:rsid w:val="002D6C9E"/>
    <w:rsid w:val="002E5C42"/>
    <w:rsid w:val="00300679"/>
    <w:rsid w:val="00303C18"/>
    <w:rsid w:val="003138D6"/>
    <w:rsid w:val="00317B14"/>
    <w:rsid w:val="00391A8C"/>
    <w:rsid w:val="003B2C26"/>
    <w:rsid w:val="003E1500"/>
    <w:rsid w:val="003F0498"/>
    <w:rsid w:val="004144B0"/>
    <w:rsid w:val="00423285"/>
    <w:rsid w:val="0044380E"/>
    <w:rsid w:val="00445735"/>
    <w:rsid w:val="00482A1E"/>
    <w:rsid w:val="00483D09"/>
    <w:rsid w:val="004B488E"/>
    <w:rsid w:val="004B55F6"/>
    <w:rsid w:val="004C07F4"/>
    <w:rsid w:val="004C2323"/>
    <w:rsid w:val="004E097F"/>
    <w:rsid w:val="004E11FA"/>
    <w:rsid w:val="004E2F48"/>
    <w:rsid w:val="004E65E0"/>
    <w:rsid w:val="00565CAB"/>
    <w:rsid w:val="00565FF0"/>
    <w:rsid w:val="005700A0"/>
    <w:rsid w:val="005A301F"/>
    <w:rsid w:val="005A79D0"/>
    <w:rsid w:val="005E0C0D"/>
    <w:rsid w:val="00641308"/>
    <w:rsid w:val="006422F4"/>
    <w:rsid w:val="0064660F"/>
    <w:rsid w:val="00685510"/>
    <w:rsid w:val="00696706"/>
    <w:rsid w:val="006A6D48"/>
    <w:rsid w:val="006A7823"/>
    <w:rsid w:val="006C44A4"/>
    <w:rsid w:val="006C68FE"/>
    <w:rsid w:val="007037A1"/>
    <w:rsid w:val="00714649"/>
    <w:rsid w:val="0074371B"/>
    <w:rsid w:val="00751C31"/>
    <w:rsid w:val="007630E2"/>
    <w:rsid w:val="00784FC6"/>
    <w:rsid w:val="0079355D"/>
    <w:rsid w:val="007B03EE"/>
    <w:rsid w:val="007B5FC5"/>
    <w:rsid w:val="00817A1C"/>
    <w:rsid w:val="00862ED4"/>
    <w:rsid w:val="00867B2C"/>
    <w:rsid w:val="00874F13"/>
    <w:rsid w:val="0089404C"/>
    <w:rsid w:val="00894409"/>
    <w:rsid w:val="008E3AFE"/>
    <w:rsid w:val="009021E5"/>
    <w:rsid w:val="00903614"/>
    <w:rsid w:val="00906F1C"/>
    <w:rsid w:val="00920885"/>
    <w:rsid w:val="00921D0D"/>
    <w:rsid w:val="00947A34"/>
    <w:rsid w:val="00972C07"/>
    <w:rsid w:val="00973321"/>
    <w:rsid w:val="00974F22"/>
    <w:rsid w:val="00982026"/>
    <w:rsid w:val="009E2882"/>
    <w:rsid w:val="009E51B9"/>
    <w:rsid w:val="00A250A0"/>
    <w:rsid w:val="00A26ED9"/>
    <w:rsid w:val="00A32F2B"/>
    <w:rsid w:val="00A349C1"/>
    <w:rsid w:val="00A46731"/>
    <w:rsid w:val="00A844B5"/>
    <w:rsid w:val="00A901E7"/>
    <w:rsid w:val="00AA272A"/>
    <w:rsid w:val="00AF343D"/>
    <w:rsid w:val="00B12930"/>
    <w:rsid w:val="00B17EB6"/>
    <w:rsid w:val="00B333DA"/>
    <w:rsid w:val="00B46DA3"/>
    <w:rsid w:val="00B5417F"/>
    <w:rsid w:val="00B93E38"/>
    <w:rsid w:val="00BC51D6"/>
    <w:rsid w:val="00C03506"/>
    <w:rsid w:val="00C74594"/>
    <w:rsid w:val="00C97B95"/>
    <w:rsid w:val="00CA3581"/>
    <w:rsid w:val="00CC6B90"/>
    <w:rsid w:val="00CD5A90"/>
    <w:rsid w:val="00D021BE"/>
    <w:rsid w:val="00D16408"/>
    <w:rsid w:val="00D21EBF"/>
    <w:rsid w:val="00D76141"/>
    <w:rsid w:val="00DF4BB0"/>
    <w:rsid w:val="00E0377D"/>
    <w:rsid w:val="00E245E0"/>
    <w:rsid w:val="00E260F1"/>
    <w:rsid w:val="00E55809"/>
    <w:rsid w:val="00E80D5E"/>
    <w:rsid w:val="00EC556A"/>
    <w:rsid w:val="00EE6BA9"/>
    <w:rsid w:val="00F0223C"/>
    <w:rsid w:val="00F05ED9"/>
    <w:rsid w:val="00F30B04"/>
    <w:rsid w:val="00F341FE"/>
    <w:rsid w:val="00F3631B"/>
    <w:rsid w:val="00F4004B"/>
    <w:rsid w:val="00F46C64"/>
    <w:rsid w:val="00F60500"/>
    <w:rsid w:val="00F7794B"/>
    <w:rsid w:val="00F95588"/>
    <w:rsid w:val="00FD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CB8ECDF"/>
  <w15:chartTrackingRefBased/>
  <w15:docId w15:val="{CD19D7CE-2ECD-416D-8111-27E892F8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EBF"/>
    <w:rPr>
      <w:color w:val="0563C1" w:themeColor="hyperlink"/>
      <w:u w:val="single"/>
    </w:rPr>
  </w:style>
  <w:style w:type="character" w:styleId="UnresolvedMention">
    <w:name w:val="Unresolved Mention"/>
    <w:basedOn w:val="DefaultParagraphFont"/>
    <w:uiPriority w:val="99"/>
    <w:semiHidden/>
    <w:unhideWhenUsed/>
    <w:rsid w:val="00D21EBF"/>
    <w:rPr>
      <w:color w:val="605E5C"/>
      <w:shd w:val="clear" w:color="auto" w:fill="E1DFDD"/>
    </w:rPr>
  </w:style>
  <w:style w:type="paragraph" w:styleId="ListParagraph">
    <w:name w:val="List Paragraph"/>
    <w:basedOn w:val="Normal"/>
    <w:uiPriority w:val="34"/>
    <w:qFormat/>
    <w:rsid w:val="00D21EBF"/>
    <w:pPr>
      <w:ind w:left="720"/>
      <w:contextualSpacing/>
    </w:pPr>
  </w:style>
  <w:style w:type="paragraph" w:customStyle="1" w:styleId="Default">
    <w:name w:val="Default"/>
    <w:rsid w:val="00A32F2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46DA3"/>
    <w:rPr>
      <w:color w:val="954F72" w:themeColor="followedHyperlink"/>
      <w:u w:val="single"/>
    </w:rPr>
  </w:style>
  <w:style w:type="table" w:styleId="TableGrid">
    <w:name w:val="Table Grid"/>
    <w:basedOn w:val="TableNormal"/>
    <w:uiPriority w:val="39"/>
    <w:rsid w:val="00132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930"/>
  </w:style>
  <w:style w:type="paragraph" w:styleId="Footer">
    <w:name w:val="footer"/>
    <w:basedOn w:val="Normal"/>
    <w:link w:val="FooterChar"/>
    <w:uiPriority w:val="99"/>
    <w:unhideWhenUsed/>
    <w:rsid w:val="00B12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930"/>
  </w:style>
  <w:style w:type="character" w:styleId="PlaceholderText">
    <w:name w:val="Placeholder Text"/>
    <w:basedOn w:val="DefaultParagraphFont"/>
    <w:uiPriority w:val="99"/>
    <w:semiHidden/>
    <w:rsid w:val="00F30B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nstate.edu/globalassets/human-resources/honored-emeritus-status-recommendatio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am02.safelinks.protection.outlook.com/ap/w-59584e83/?url=https%3A%2F%2Fmnscu.sharepoint.com%2F%3Aw%3A%2Fr%2Fsites%2Fisrsproducts%2F_layouts%2F15%2FDoc.aspx%3Fsourcedoc%3D%257B4F3642BF-236E-4A6F-AFD6-A7DD5EBE154A%257D%26file%3DSecurity%2520Administration%2520QRG%2520for%2520Supervisors.docx%26action%3Ddefault%26mobileredirect%3Dtrue&amp;data=05%7C01%7Cjill.helm%40mnstate.edu%7C4e8650e3a9e64895631008db8f854118%7C5011c7c60ab446ab9ef4fae74a921a7f%7C0%7C0%7C638261574704534158%7CUnknown%7CTWFpbGZsb3d8eyJWIjoiMC4wLjAwMDAiLCJQIjoiV2luMzIiLCJBTiI6Ik1haWwiLCJXVCI6Mn0%3D%7C3000%7C%7C%7C&amp;sdata=1NoKxwu5Er9Dj0dpWOrXJEkzU8GY%2FOip2g3yB4b08%2BU%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office.com/Pages/ResponsePage.aspx?id=xscRULQKq0ae9PrnSpIafzQjp_J9hm5AhetetLDo0hhUQ01IRjJNRkE3STFGVU9TNjdTUDlHRTFYTS4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rvices.minnstate.edu/tlr/secure/home" TargetMode="External"/><Relationship Id="rId5" Type="http://schemas.openxmlformats.org/officeDocument/2006/relationships/styles" Target="styles.xml"/><Relationship Id="rId15" Type="http://schemas.openxmlformats.org/officeDocument/2006/relationships/hyperlink" Target="https://mn.gov/selfservice" TargetMode="External"/><Relationship Id="rId10" Type="http://schemas.openxmlformats.org/officeDocument/2006/relationships/hyperlink" Target="https://www.mnstate.edu/globalassets/human-resources/vacation-leave-at-separation-guidelines.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nstate.edu/human-resources/separation-procedu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5D980EC6884D479CECA0C8DF5F015E"/>
        <w:category>
          <w:name w:val="General"/>
          <w:gallery w:val="placeholder"/>
        </w:category>
        <w:types>
          <w:type w:val="bbPlcHdr"/>
        </w:types>
        <w:behaviors>
          <w:behavior w:val="content"/>
        </w:behaviors>
        <w:guid w:val="{47539D39-D1E4-41CB-882D-6E6AF4874CBC}"/>
      </w:docPartPr>
      <w:docPartBody>
        <w:p w:rsidR="00911DF8" w:rsidRDefault="00A2132A" w:rsidP="00A2132A">
          <w:pPr>
            <w:pStyle w:val="5F5D980EC6884D479CECA0C8DF5F015E"/>
          </w:pPr>
          <w:r w:rsidRPr="00A706A6">
            <w:rPr>
              <w:rStyle w:val="PlaceholderText"/>
            </w:rPr>
            <w:t>Click or tap here to enter text.</w:t>
          </w:r>
        </w:p>
      </w:docPartBody>
    </w:docPart>
    <w:docPart>
      <w:docPartPr>
        <w:name w:val="0D63926D6DDE4383B8371D3ABEA576C2"/>
        <w:category>
          <w:name w:val="General"/>
          <w:gallery w:val="placeholder"/>
        </w:category>
        <w:types>
          <w:type w:val="bbPlcHdr"/>
        </w:types>
        <w:behaviors>
          <w:behavior w:val="content"/>
        </w:behaviors>
        <w:guid w:val="{8DB90220-74CF-4999-B88B-2464D40F1332}"/>
      </w:docPartPr>
      <w:docPartBody>
        <w:p w:rsidR="00911DF8" w:rsidRDefault="00A2132A" w:rsidP="00A2132A">
          <w:pPr>
            <w:pStyle w:val="0D63926D6DDE4383B8371D3ABEA576C2"/>
          </w:pPr>
          <w:r w:rsidRPr="00E403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OT-Regular">
    <w:altName w:val="Calibri"/>
    <w:panose1 w:val="02000503050000020003"/>
    <w:charset w:val="00"/>
    <w:family w:val="modern"/>
    <w:notTrueType/>
    <w:pitch w:val="variable"/>
    <w:sig w:usb0="800000AF" w:usb1="4000E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2A"/>
    <w:rsid w:val="00911DF8"/>
    <w:rsid w:val="00A2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32A"/>
    <w:rPr>
      <w:color w:val="808080"/>
    </w:rPr>
  </w:style>
  <w:style w:type="paragraph" w:customStyle="1" w:styleId="5F5D980EC6884D479CECA0C8DF5F015E">
    <w:name w:val="5F5D980EC6884D479CECA0C8DF5F015E"/>
    <w:rsid w:val="00A2132A"/>
  </w:style>
  <w:style w:type="paragraph" w:customStyle="1" w:styleId="0D63926D6DDE4383B8371D3ABEA576C2">
    <w:name w:val="0D63926D6DDE4383B8371D3ABEA576C2"/>
    <w:rsid w:val="00A21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745221C437241B18AA1CDF48C36D4" ma:contentTypeVersion="14" ma:contentTypeDescription="Create a new document." ma:contentTypeScope="" ma:versionID="1495d80133c6a8371da8ff1e80977392">
  <xsd:schema xmlns:xsd="http://www.w3.org/2001/XMLSchema" xmlns:xs="http://www.w3.org/2001/XMLSchema" xmlns:p="http://schemas.microsoft.com/office/2006/metadata/properties" xmlns:ns2="17102d50-f2be-4148-893a-3d1c6a0af7d6" xmlns:ns3="9886d3d3-63b3-486b-9f48-98ba28871b49" targetNamespace="http://schemas.microsoft.com/office/2006/metadata/properties" ma:root="true" ma:fieldsID="5470879648f08dc6fd9c1dfa5b7ff48d" ns2:_="" ns3:_="">
    <xsd:import namespace="17102d50-f2be-4148-893a-3d1c6a0af7d6"/>
    <xsd:import namespace="9886d3d3-63b3-486b-9f48-98ba28871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02d50-f2be-4148-893a-3d1c6a0af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6d3d3-63b3-486b-9f48-98ba28871b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fb4af6-4c87-4469-a4e2-195b061b0cad}" ma:internalName="TaxCatchAll" ma:showField="CatchAllData" ma:web="9886d3d3-63b3-486b-9f48-98ba28871b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102d50-f2be-4148-893a-3d1c6a0af7d6">
      <Terms xmlns="http://schemas.microsoft.com/office/infopath/2007/PartnerControls"/>
    </lcf76f155ced4ddcb4097134ff3c332f>
    <TaxCatchAll xmlns="9886d3d3-63b3-486b-9f48-98ba28871b49" xsi:nil="true"/>
  </documentManagement>
</p:properties>
</file>

<file path=customXml/itemProps1.xml><?xml version="1.0" encoding="utf-8"?>
<ds:datastoreItem xmlns:ds="http://schemas.openxmlformats.org/officeDocument/2006/customXml" ds:itemID="{6F4957B9-EA4F-4954-9204-B7F3E5873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02d50-f2be-4148-893a-3d1c6a0af7d6"/>
    <ds:schemaRef ds:uri="9886d3d3-63b3-486b-9f48-98ba28871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025C2-F2EC-4174-9133-0A58C39C123B}">
  <ds:schemaRefs>
    <ds:schemaRef ds:uri="http://schemas.microsoft.com/sharepoint/v3/contenttype/forms"/>
  </ds:schemaRefs>
</ds:datastoreItem>
</file>

<file path=customXml/itemProps3.xml><?xml version="1.0" encoding="utf-8"?>
<ds:datastoreItem xmlns:ds="http://schemas.openxmlformats.org/officeDocument/2006/customXml" ds:itemID="{EBC5FE25-9291-4256-8789-04C28E85B0D4}">
  <ds:schemaRefs>
    <ds:schemaRef ds:uri="http://schemas.microsoft.com/office/2006/metadata/properties"/>
    <ds:schemaRef ds:uri="http://schemas.microsoft.com/office/infopath/2007/PartnerControls"/>
    <ds:schemaRef ds:uri="17102d50-f2be-4148-893a-3d1c6a0af7d6"/>
    <ds:schemaRef ds:uri="9886d3d3-63b3-486b-9f48-98ba28871b49"/>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476</Words>
  <Characters>2688</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Kappes, Kayla J</dc:creator>
  <cp:keywords/>
  <dc:description/>
  <cp:lastModifiedBy>Myers, Kait</cp:lastModifiedBy>
  <cp:revision>61</cp:revision>
  <dcterms:created xsi:type="dcterms:W3CDTF">2020-12-18T15:17:00Z</dcterms:created>
  <dcterms:modified xsi:type="dcterms:W3CDTF">2024-06-17T21:01:00Z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0x010100D4D745221C437241B18AA1CDF48C36D4</vt:lpwstr>
  </property>
  <property fmtid="{D5CDD505-2E9C-101B-9397-08002B2CF9AE}" pid="3" name="Order">
    <vt:r8>2580600</vt:r8>
  </property>
  <property fmtid="{D5CDD505-2E9C-101B-9397-08002B2CF9AE}" pid="4" name="MediaServiceImageTags">
    <vt:lpwstr/>
  </property>
  <property fmtid="{D5CDD505-2E9C-101B-9397-08002B2CF9AE}" pid="5" name="GrammarlyDocumentId">
    <vt:lpwstr>8e3602b3cfb0c22e0b8e84863b8aaece8dfb3392f53eb5c04fb0bc098609ecaa</vt:lpwstr>
  </property>
</Properties>
</file>