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3110" w14:textId="77777777" w:rsidR="001325C2" w:rsidRDefault="000F27C6">
      <w:pPr>
        <w:jc w:val="center"/>
        <w:rPr>
          <w:rFonts w:ascii="Times New Roman" w:eastAsia="Times New Roman" w:hAnsi="Times New Roman" w:cs="Times New Roman"/>
        </w:rPr>
      </w:pPr>
      <w:r>
        <w:rPr>
          <w:rFonts w:ascii="Times New Roman" w:eastAsia="Times New Roman" w:hAnsi="Times New Roman" w:cs="Times New Roman"/>
        </w:rPr>
        <w:t>MSUM Common Lesson Plan Template</w:t>
      </w:r>
    </w:p>
    <w:p w14:paraId="4D57E77D" w14:textId="77777777" w:rsidR="001325C2" w:rsidRDefault="000F27C6">
      <w:pPr>
        <w:jc w:val="center"/>
        <w:rPr>
          <w:rFonts w:ascii="Times New Roman" w:eastAsia="Times New Roman" w:hAnsi="Times New Roman" w:cs="Times New Roman"/>
          <w:i/>
        </w:rPr>
      </w:pPr>
      <w:r>
        <w:rPr>
          <w:rFonts w:ascii="Times New Roman" w:eastAsia="Times New Roman" w:hAnsi="Times New Roman" w:cs="Times New Roman"/>
          <w:i/>
        </w:rPr>
        <w:t>The below form provides a template for candidates to use for instruction at any level or any content area.  Instructors can adjust the template to suit the needs of their class and/or students. Directions or additional text can be added to components to provide scaffolds/supports for students. Please be sure to refer to the common lesson plan rubric to ensure any adjustments that are made align to the rubric.</w:t>
      </w:r>
    </w:p>
    <w:p w14:paraId="4058747C" w14:textId="77777777" w:rsidR="001325C2" w:rsidRDefault="000F27C6">
      <w:pPr>
        <w:rPr>
          <w:rFonts w:ascii="Times New Roman" w:eastAsia="Times New Roman" w:hAnsi="Times New Roman" w:cs="Times New Roman"/>
        </w:rPr>
      </w:pPr>
      <w:r>
        <w:rPr>
          <w:rFonts w:ascii="Times New Roman" w:eastAsia="Times New Roman" w:hAnsi="Times New Roman" w:cs="Times New Roman"/>
        </w:rPr>
        <w:t>Teacher Candidate Name(s): _____________________________________</w:t>
      </w:r>
    </w:p>
    <w:tbl>
      <w:tblPr>
        <w:tblStyle w:val="a1"/>
        <w:tblW w:w="9120" w:type="dxa"/>
        <w:jc w:val="center"/>
        <w:tblBorders>
          <w:top w:val="nil"/>
          <w:left w:val="nil"/>
          <w:bottom w:val="nil"/>
          <w:right w:val="nil"/>
          <w:insideH w:val="nil"/>
          <w:insideV w:val="nil"/>
        </w:tblBorders>
        <w:tblLayout w:type="fixed"/>
        <w:tblLook w:val="0600" w:firstRow="0" w:lastRow="0" w:firstColumn="0" w:lastColumn="0" w:noHBand="1" w:noVBand="1"/>
      </w:tblPr>
      <w:tblGrid>
        <w:gridCol w:w="4545"/>
        <w:gridCol w:w="4575"/>
      </w:tblGrid>
      <w:tr w:rsidR="001325C2" w14:paraId="00918E4B"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DEEBF6"/>
            <w:tcMar>
              <w:top w:w="100" w:type="dxa"/>
              <w:left w:w="100" w:type="dxa"/>
              <w:bottom w:w="100" w:type="dxa"/>
              <w:right w:w="100" w:type="dxa"/>
            </w:tcMar>
            <w:vAlign w:val="center"/>
          </w:tcPr>
          <w:p w14:paraId="1C799D3A" w14:textId="77777777" w:rsidR="001325C2" w:rsidRDefault="000F27C6">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Background Information</w:t>
            </w:r>
          </w:p>
        </w:tc>
      </w:tr>
      <w:tr w:rsidR="001325C2" w14:paraId="5B8AAE04"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6B0C8D03" w14:textId="77777777" w:rsidR="001325C2" w:rsidRDefault="000F27C6">
            <w:pPr>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Lesson Title: </w:t>
            </w:r>
          </w:p>
        </w:tc>
      </w:tr>
      <w:tr w:rsidR="001325C2" w14:paraId="03EC6255"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7242B37B" w14:textId="77777777" w:rsidR="001325C2" w:rsidRDefault="000F27C6">
            <w:pPr>
              <w:rPr>
                <w:rFonts w:ascii="Times New Roman" w:eastAsia="Times New Roman" w:hAnsi="Times New Roman" w:cs="Times New Roman"/>
                <w:sz w:val="17"/>
                <w:szCs w:val="17"/>
              </w:rPr>
            </w:pPr>
            <w:r>
              <w:rPr>
                <w:rFonts w:ascii="Times New Roman" w:eastAsia="Times New Roman" w:hAnsi="Times New Roman" w:cs="Times New Roman"/>
                <w:b/>
                <w:sz w:val="17"/>
                <w:szCs w:val="17"/>
              </w:rPr>
              <w:t>Subject Area:</w:t>
            </w:r>
            <w:r>
              <w:rPr>
                <w:rFonts w:ascii="Times New Roman" w:eastAsia="Times New Roman" w:hAnsi="Times New Roman" w:cs="Times New Roman"/>
                <w:sz w:val="17"/>
                <w:szCs w:val="17"/>
              </w:rPr>
              <w:t xml:space="preserve"> </w:t>
            </w:r>
          </w:p>
        </w:tc>
      </w:tr>
      <w:tr w:rsidR="001325C2" w14:paraId="73BCEFE4" w14:textId="77777777">
        <w:trPr>
          <w:cantSplit/>
          <w:trHeight w:val="582"/>
          <w:jc w:val="center"/>
        </w:trPr>
        <w:tc>
          <w:tcPr>
            <w:tcW w:w="45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E85190B" w14:textId="77777777" w:rsidR="001325C2" w:rsidRDefault="000F27C6">
            <w:pPr>
              <w:rPr>
                <w:rFonts w:ascii="Times New Roman" w:eastAsia="Times New Roman" w:hAnsi="Times New Roman" w:cs="Times New Roman"/>
                <w:sz w:val="17"/>
                <w:szCs w:val="17"/>
              </w:rPr>
            </w:pPr>
            <w:r>
              <w:rPr>
                <w:rFonts w:ascii="Times New Roman" w:eastAsia="Times New Roman" w:hAnsi="Times New Roman" w:cs="Times New Roman"/>
                <w:b/>
                <w:sz w:val="17"/>
                <w:szCs w:val="17"/>
              </w:rPr>
              <w:t>Grade Level:</w:t>
            </w:r>
            <w:r>
              <w:rPr>
                <w:rFonts w:ascii="Times New Roman" w:eastAsia="Times New Roman" w:hAnsi="Times New Roman" w:cs="Times New Roman"/>
                <w:sz w:val="17"/>
                <w:szCs w:val="17"/>
              </w:rPr>
              <w:t xml:space="preserve"> </w:t>
            </w:r>
          </w:p>
        </w:tc>
        <w:tc>
          <w:tcPr>
            <w:tcW w:w="4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31E7D61" w14:textId="77777777" w:rsidR="001325C2" w:rsidRDefault="000F27C6">
            <w:pPr>
              <w:rPr>
                <w:rFonts w:ascii="Times New Roman" w:eastAsia="Times New Roman" w:hAnsi="Times New Roman" w:cs="Times New Roman"/>
                <w:sz w:val="17"/>
                <w:szCs w:val="17"/>
              </w:rPr>
            </w:pPr>
            <w:r>
              <w:rPr>
                <w:rFonts w:ascii="Times New Roman" w:eastAsia="Times New Roman" w:hAnsi="Times New Roman" w:cs="Times New Roman"/>
                <w:b/>
                <w:sz w:val="17"/>
                <w:szCs w:val="17"/>
              </w:rPr>
              <w:t>Length of Lesson</w:t>
            </w:r>
            <w:r>
              <w:rPr>
                <w:rFonts w:ascii="Times New Roman" w:eastAsia="Times New Roman" w:hAnsi="Times New Roman" w:cs="Times New Roman"/>
                <w:sz w:val="17"/>
                <w:szCs w:val="17"/>
              </w:rPr>
              <w:t xml:space="preserve"> (time):</w:t>
            </w:r>
          </w:p>
        </w:tc>
      </w:tr>
      <w:tr w:rsidR="001325C2" w14:paraId="26242443"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324BEF32" w14:textId="77777777" w:rsidR="001325C2" w:rsidRDefault="000F27C6">
            <w:pPr>
              <w:rPr>
                <w:rFonts w:ascii="Times New Roman" w:eastAsia="Times New Roman" w:hAnsi="Times New Roman" w:cs="Times New Roman"/>
                <w:color w:val="FF0000"/>
                <w:sz w:val="17"/>
                <w:szCs w:val="17"/>
              </w:rPr>
            </w:pPr>
            <w:r>
              <w:rPr>
                <w:rFonts w:ascii="Times New Roman" w:eastAsia="Times New Roman" w:hAnsi="Times New Roman" w:cs="Times New Roman"/>
                <w:b/>
                <w:sz w:val="17"/>
                <w:szCs w:val="17"/>
              </w:rPr>
              <w:t>MN/ND Benchmark/Standard/Grade Level Expectation:</w:t>
            </w:r>
            <w:r>
              <w:rPr>
                <w:rFonts w:ascii="Times New Roman" w:eastAsia="Times New Roman" w:hAnsi="Times New Roman" w:cs="Times New Roman"/>
                <w:sz w:val="17"/>
                <w:szCs w:val="17"/>
              </w:rPr>
              <w:t xml:space="preserve"> </w:t>
            </w:r>
          </w:p>
        </w:tc>
      </w:tr>
      <w:tr w:rsidR="001325C2" w14:paraId="51F7D380"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DEEBF6"/>
            <w:tcMar>
              <w:top w:w="100" w:type="dxa"/>
              <w:left w:w="100" w:type="dxa"/>
              <w:bottom w:w="100" w:type="dxa"/>
              <w:right w:w="100" w:type="dxa"/>
            </w:tcMar>
            <w:vAlign w:val="center"/>
          </w:tcPr>
          <w:p w14:paraId="538FE2AC" w14:textId="77777777" w:rsidR="001325C2" w:rsidRDefault="000F27C6">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Component 1: Preplanning Tasks</w:t>
            </w:r>
          </w:p>
        </w:tc>
      </w:tr>
      <w:tr w:rsidR="001325C2" w14:paraId="753D1A4D"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2B79A85F" w14:textId="77777777" w:rsidR="001325C2" w:rsidRDefault="000F27C6">
            <w:pPr>
              <w:rPr>
                <w:rFonts w:ascii="Times New Roman" w:eastAsia="Times New Roman" w:hAnsi="Times New Roman" w:cs="Times New Roman"/>
                <w:b/>
                <w:sz w:val="17"/>
                <w:szCs w:val="17"/>
                <w:shd w:val="clear" w:color="auto" w:fill="FF9900"/>
              </w:rPr>
            </w:pPr>
            <w:r w:rsidRPr="00CD6771">
              <w:rPr>
                <w:rFonts w:ascii="Times New Roman" w:eastAsia="Times New Roman" w:hAnsi="Times New Roman" w:cs="Times New Roman"/>
                <w:b/>
                <w:sz w:val="17"/>
                <w:szCs w:val="17"/>
                <w:shd w:val="clear" w:color="auto" w:fill="FF9900"/>
              </w:rPr>
              <w:t>Central Focus/Big Idea:</w:t>
            </w:r>
          </w:p>
        </w:tc>
      </w:tr>
      <w:tr w:rsidR="001325C2" w14:paraId="26857D72"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4426FB5A" w14:textId="77777777" w:rsidR="001325C2" w:rsidRDefault="000F27C6">
            <w:pPr>
              <w:spacing w:line="276" w:lineRule="auto"/>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Lesson Objective(s): </w:t>
            </w:r>
          </w:p>
        </w:tc>
      </w:tr>
      <w:tr w:rsidR="001325C2" w14:paraId="70C2DE3F"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4" w:space="0" w:color="000000"/>
            </w:tcBorders>
            <w:shd w:val="clear" w:color="auto" w:fill="auto"/>
            <w:tcMar>
              <w:top w:w="100" w:type="dxa"/>
              <w:left w:w="100" w:type="dxa"/>
              <w:bottom w:w="100" w:type="dxa"/>
              <w:right w:w="100" w:type="dxa"/>
            </w:tcMar>
          </w:tcPr>
          <w:p w14:paraId="6A2A3868" w14:textId="77777777" w:rsidR="001325C2" w:rsidRDefault="000F27C6">
            <w:pPr>
              <w:rPr>
                <w:rFonts w:ascii="Times New Roman" w:eastAsia="Times New Roman" w:hAnsi="Times New Roman" w:cs="Times New Roman"/>
                <w:color w:val="FF0000"/>
                <w:sz w:val="17"/>
                <w:szCs w:val="17"/>
              </w:rPr>
            </w:pPr>
            <w:r>
              <w:rPr>
                <w:rFonts w:ascii="Times New Roman" w:eastAsia="Times New Roman" w:hAnsi="Times New Roman" w:cs="Times New Roman"/>
                <w:b/>
                <w:sz w:val="17"/>
                <w:szCs w:val="17"/>
              </w:rPr>
              <w:t>Objective Rationale</w:t>
            </w:r>
            <w:r>
              <w:rPr>
                <w:rFonts w:ascii="Times New Roman" w:eastAsia="Times New Roman" w:hAnsi="Times New Roman" w:cs="Times New Roman"/>
                <w:sz w:val="17"/>
                <w:szCs w:val="17"/>
              </w:rPr>
              <w:t>:</w:t>
            </w:r>
          </w:p>
        </w:tc>
      </w:tr>
      <w:tr w:rsidR="001325C2" w14:paraId="4DD596B2"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7ED50960" w14:textId="77777777" w:rsidR="001325C2" w:rsidRDefault="000F27C6">
            <w:pPr>
              <w:rPr>
                <w:rFonts w:ascii="Times New Roman" w:eastAsia="Times New Roman" w:hAnsi="Times New Roman" w:cs="Times New Roman"/>
                <w:color w:val="0070C0"/>
                <w:sz w:val="17"/>
                <w:szCs w:val="17"/>
              </w:rPr>
            </w:pPr>
            <w:r>
              <w:rPr>
                <w:rFonts w:ascii="Times New Roman" w:eastAsia="Times New Roman" w:hAnsi="Times New Roman" w:cs="Times New Roman"/>
                <w:b/>
                <w:sz w:val="17"/>
                <w:szCs w:val="17"/>
              </w:rPr>
              <w:t>Key Content Terms/Vocabulary:</w:t>
            </w:r>
            <w:r>
              <w:rPr>
                <w:rFonts w:ascii="Times New Roman" w:eastAsia="Times New Roman" w:hAnsi="Times New Roman" w:cs="Times New Roman"/>
                <w:color w:val="0138B7"/>
                <w:sz w:val="17"/>
                <w:szCs w:val="17"/>
              </w:rPr>
              <w:t xml:space="preserve">  </w:t>
            </w:r>
          </w:p>
        </w:tc>
      </w:tr>
      <w:tr w:rsidR="001325C2" w14:paraId="0ACB31D1"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1602F705" w14:textId="77777777" w:rsidR="001325C2" w:rsidRDefault="000F27C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Academic Language Related to Lesson:</w:t>
            </w:r>
          </w:p>
        </w:tc>
      </w:tr>
      <w:tr w:rsidR="001325C2" w14:paraId="106BB5A0"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3042DED7" w14:textId="77777777" w:rsidR="001325C2" w:rsidRDefault="000F27C6">
            <w:pPr>
              <w:rPr>
                <w:rFonts w:ascii="Times New Roman" w:eastAsia="Times New Roman" w:hAnsi="Times New Roman" w:cs="Times New Roman"/>
                <w:b/>
                <w:color w:val="FF0000"/>
                <w:sz w:val="17"/>
                <w:szCs w:val="17"/>
              </w:rPr>
            </w:pPr>
            <w:r>
              <w:rPr>
                <w:rFonts w:ascii="Times New Roman" w:eastAsia="Times New Roman" w:hAnsi="Times New Roman" w:cs="Times New Roman"/>
                <w:b/>
                <w:sz w:val="17"/>
                <w:szCs w:val="17"/>
              </w:rPr>
              <w:t xml:space="preserve">Materials/Equipment and Technology: </w:t>
            </w:r>
          </w:p>
        </w:tc>
      </w:tr>
      <w:tr w:rsidR="001325C2" w14:paraId="5E3CD145"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DEEBF6"/>
            <w:tcMar>
              <w:top w:w="100" w:type="dxa"/>
              <w:left w:w="100" w:type="dxa"/>
              <w:bottom w:w="100" w:type="dxa"/>
              <w:right w:w="100" w:type="dxa"/>
            </w:tcMar>
          </w:tcPr>
          <w:p w14:paraId="0F237499" w14:textId="77777777" w:rsidR="001325C2" w:rsidRDefault="000F27C6">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Component 2: Lesson Set-Up </w:t>
            </w:r>
          </w:p>
        </w:tc>
      </w:tr>
      <w:tr w:rsidR="001325C2" w14:paraId="390DC4D4"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5E352D0A" w14:textId="77777777" w:rsidR="001325C2" w:rsidRDefault="000F27C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Gaining Attention (</w:t>
            </w:r>
            <w:r>
              <w:rPr>
                <w:rFonts w:ascii="Times New Roman" w:eastAsia="Times New Roman" w:hAnsi="Times New Roman" w:cs="Times New Roman"/>
                <w:b/>
                <w:sz w:val="17"/>
                <w:szCs w:val="17"/>
                <w:shd w:val="clear" w:color="auto" w:fill="FF9900"/>
              </w:rPr>
              <w:t>Pedagogy</w:t>
            </w:r>
            <w:r>
              <w:rPr>
                <w:rFonts w:ascii="Times New Roman" w:eastAsia="Times New Roman" w:hAnsi="Times New Roman" w:cs="Times New Roman"/>
                <w:b/>
                <w:sz w:val="17"/>
                <w:szCs w:val="17"/>
              </w:rPr>
              <w:t xml:space="preserve">): </w:t>
            </w:r>
          </w:p>
        </w:tc>
      </w:tr>
      <w:tr w:rsidR="001325C2" w14:paraId="4D035A17"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6044DDF1" w14:textId="77777777" w:rsidR="001325C2" w:rsidRDefault="000F27C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Communication of Behavior Expectations: </w:t>
            </w:r>
          </w:p>
        </w:tc>
      </w:tr>
      <w:tr w:rsidR="001325C2" w14:paraId="72DFCFE2"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DEEBF6"/>
            <w:tcMar>
              <w:top w:w="100" w:type="dxa"/>
              <w:left w:w="100" w:type="dxa"/>
              <w:bottom w:w="100" w:type="dxa"/>
              <w:right w:w="100" w:type="dxa"/>
            </w:tcMar>
          </w:tcPr>
          <w:p w14:paraId="14A401A5" w14:textId="77777777" w:rsidR="001325C2" w:rsidRDefault="000F27C6">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Component 3: Lesson Opening </w:t>
            </w:r>
          </w:p>
        </w:tc>
      </w:tr>
      <w:tr w:rsidR="001325C2" w14:paraId="4EE4ABFA"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0F37131B" w14:textId="77777777" w:rsidR="001325C2" w:rsidRDefault="000F27C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Introduction/Engagement/Connection to Personal Experience or Prior Knowledge and/or Review </w:t>
            </w:r>
            <w:r>
              <w:rPr>
                <w:rFonts w:ascii="Times New Roman" w:eastAsia="Times New Roman" w:hAnsi="Times New Roman" w:cs="Times New Roman"/>
                <w:b/>
                <w:sz w:val="17"/>
                <w:szCs w:val="17"/>
                <w:shd w:val="clear" w:color="auto" w:fill="FF9900"/>
              </w:rPr>
              <w:t>(Curriculum</w:t>
            </w:r>
            <w:r>
              <w:rPr>
                <w:rFonts w:ascii="Times New Roman" w:eastAsia="Times New Roman" w:hAnsi="Times New Roman" w:cs="Times New Roman"/>
                <w:b/>
                <w:sz w:val="17"/>
                <w:szCs w:val="17"/>
              </w:rPr>
              <w:t xml:space="preserve">): </w:t>
            </w:r>
          </w:p>
        </w:tc>
      </w:tr>
      <w:tr w:rsidR="001325C2" w14:paraId="507D70E1"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35A6865D" w14:textId="77777777" w:rsidR="001325C2" w:rsidRDefault="000F27C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State Objective/Learning Target in Student-Friendly Language: </w:t>
            </w:r>
          </w:p>
        </w:tc>
      </w:tr>
      <w:tr w:rsidR="001325C2" w14:paraId="45475F57"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7760526F" w14:textId="77777777" w:rsidR="001325C2" w:rsidRDefault="000F27C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State Purpose of Learning Objective: </w:t>
            </w:r>
          </w:p>
        </w:tc>
      </w:tr>
      <w:tr w:rsidR="001325C2" w14:paraId="415B80FC"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DEEBF6"/>
            <w:tcMar>
              <w:top w:w="100" w:type="dxa"/>
              <w:left w:w="100" w:type="dxa"/>
              <w:bottom w:w="100" w:type="dxa"/>
              <w:right w:w="100" w:type="dxa"/>
            </w:tcMar>
          </w:tcPr>
          <w:p w14:paraId="5E215F8D" w14:textId="77777777" w:rsidR="001325C2" w:rsidRDefault="000F27C6">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Component 4: Lesson Body </w:t>
            </w:r>
          </w:p>
        </w:tc>
      </w:tr>
      <w:tr w:rsidR="001325C2" w14:paraId="5D66792C"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6E701870" w14:textId="77777777" w:rsidR="001325C2" w:rsidRDefault="000F27C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Lesson Model (i.e., Explicit Instruction, 5E, Structured Discovery, </w:t>
            </w:r>
            <w:r>
              <w:rPr>
                <w:rFonts w:ascii="Times New Roman" w:eastAsia="Times New Roman" w:hAnsi="Times New Roman" w:cs="Times New Roman"/>
                <w:b/>
                <w:i/>
                <w:sz w:val="17"/>
                <w:szCs w:val="17"/>
              </w:rPr>
              <w:t>et cetera</w:t>
            </w:r>
            <w:r>
              <w:rPr>
                <w:rFonts w:ascii="Times New Roman" w:eastAsia="Times New Roman" w:hAnsi="Times New Roman" w:cs="Times New Roman"/>
                <w:b/>
                <w:sz w:val="17"/>
                <w:szCs w:val="17"/>
              </w:rPr>
              <w:t xml:space="preserve">): </w:t>
            </w:r>
          </w:p>
        </w:tc>
      </w:tr>
      <w:tr w:rsidR="001325C2" w14:paraId="56179B2B"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3F4369D2" w14:textId="4DCBE45B" w:rsidR="001325C2" w:rsidRDefault="000F27C6">
            <w:pPr>
              <w:spacing w:line="261" w:lineRule="auto"/>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Depending on the lesson model being implemented the lesson body will look different and contain different components.  However, at a minimum the lesson body should state specifically what the teacher will say and do during the lesson.  The lesson body should also reflect elements of universal design for learning, differentiation, and diversity responsive practices.  The lesson body should also include evidence of best practices such as capitalizing on student assets, visual supports, active participation strategies, and </w:t>
            </w:r>
            <w:r w:rsidR="00613709">
              <w:rPr>
                <w:rFonts w:ascii="Times New Roman" w:eastAsia="Times New Roman" w:hAnsi="Times New Roman" w:cs="Times New Roman"/>
                <w:b/>
                <w:sz w:val="17"/>
                <w:szCs w:val="17"/>
              </w:rPr>
              <w:t>formative assessments/</w:t>
            </w:r>
            <w:r>
              <w:rPr>
                <w:rFonts w:ascii="Times New Roman" w:eastAsia="Times New Roman" w:hAnsi="Times New Roman" w:cs="Times New Roman"/>
                <w:b/>
                <w:sz w:val="17"/>
                <w:szCs w:val="17"/>
              </w:rPr>
              <w:t xml:space="preserve">checks for understanding. </w:t>
            </w:r>
          </w:p>
          <w:p w14:paraId="183F7927" w14:textId="77777777" w:rsidR="001325C2" w:rsidRDefault="000F27C6">
            <w:pPr>
              <w:spacing w:line="261" w:lineRule="auto"/>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r>
              <w:rPr>
                <w:rFonts w:ascii="Times New Roman" w:eastAsia="Times New Roman" w:hAnsi="Times New Roman" w:cs="Times New Roman"/>
                <w:b/>
                <w:i/>
                <w:sz w:val="17"/>
                <w:szCs w:val="17"/>
              </w:rPr>
              <w:t>Course instructors can/will provide directions/support on how the lesson body should be developed</w:t>
            </w:r>
            <w:r>
              <w:rPr>
                <w:rFonts w:ascii="Times New Roman" w:eastAsia="Times New Roman" w:hAnsi="Times New Roman" w:cs="Times New Roman"/>
                <w:b/>
                <w:sz w:val="17"/>
                <w:szCs w:val="17"/>
              </w:rPr>
              <w:t>]</w:t>
            </w:r>
          </w:p>
        </w:tc>
      </w:tr>
      <w:tr w:rsidR="001325C2" w14:paraId="79BBCCB7"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62A89DD5" w14:textId="77777777" w:rsidR="001325C2" w:rsidRDefault="000F27C6">
            <w:pPr>
              <w:spacing w:line="261" w:lineRule="auto"/>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Lesson Body: </w:t>
            </w:r>
          </w:p>
        </w:tc>
      </w:tr>
      <w:tr w:rsidR="001325C2" w14:paraId="67D0892D"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DEEBF6"/>
            <w:tcMar>
              <w:top w:w="100" w:type="dxa"/>
              <w:left w:w="100" w:type="dxa"/>
              <w:bottom w:w="100" w:type="dxa"/>
              <w:right w:w="100" w:type="dxa"/>
            </w:tcMar>
          </w:tcPr>
          <w:p w14:paraId="34A98E9A" w14:textId="77777777" w:rsidR="001325C2" w:rsidRDefault="000F27C6">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Component 5: Lesson Closing </w:t>
            </w:r>
          </w:p>
        </w:tc>
      </w:tr>
      <w:tr w:rsidR="001325C2" w14:paraId="0D9C32D2"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462B7E61" w14:textId="77777777" w:rsidR="001325C2" w:rsidRDefault="000F27C6">
            <w:pPr>
              <w:spacing w:line="261" w:lineRule="auto"/>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Lesson Close: </w:t>
            </w:r>
          </w:p>
        </w:tc>
      </w:tr>
      <w:tr w:rsidR="001325C2" w14:paraId="5972575D"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DEEBF6"/>
            <w:tcMar>
              <w:top w:w="100" w:type="dxa"/>
              <w:left w:w="100" w:type="dxa"/>
              <w:bottom w:w="100" w:type="dxa"/>
              <w:right w:w="100" w:type="dxa"/>
            </w:tcMar>
          </w:tcPr>
          <w:p w14:paraId="3C566520" w14:textId="77777777" w:rsidR="001325C2" w:rsidRDefault="000F27C6">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Component 6: Evaluation/Assessment  </w:t>
            </w:r>
          </w:p>
        </w:tc>
      </w:tr>
      <w:tr w:rsidR="001325C2" w14:paraId="7B8641FE" w14:textId="77777777">
        <w:trPr>
          <w:cantSplit/>
          <w:trHeight w:val="582"/>
          <w:jc w:val="center"/>
        </w:trPr>
        <w:tc>
          <w:tcPr>
            <w:tcW w:w="9120" w:type="dxa"/>
            <w:gridSpan w:val="2"/>
            <w:tcBorders>
              <w:top w:val="single" w:sz="12" w:space="0" w:color="000000"/>
              <w:left w:val="single" w:sz="12" w:space="0" w:color="000000"/>
              <w:bottom w:val="single" w:sz="12" w:space="0" w:color="000000"/>
              <w:right w:val="single" w:sz="9" w:space="0" w:color="000000"/>
            </w:tcBorders>
            <w:shd w:val="clear" w:color="auto" w:fill="auto"/>
            <w:tcMar>
              <w:top w:w="100" w:type="dxa"/>
              <w:left w:w="100" w:type="dxa"/>
              <w:bottom w:w="100" w:type="dxa"/>
              <w:right w:w="100" w:type="dxa"/>
            </w:tcMar>
          </w:tcPr>
          <w:p w14:paraId="128E635A" w14:textId="77777777" w:rsidR="001325C2" w:rsidRDefault="000F27C6">
            <w:pPr>
              <w:spacing w:line="261" w:lineRule="auto"/>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Evaluation/Assessment: </w:t>
            </w:r>
          </w:p>
        </w:tc>
      </w:tr>
    </w:tbl>
    <w:p w14:paraId="689EA65B" w14:textId="77777777" w:rsidR="001325C2" w:rsidRDefault="001325C2">
      <w:pPr>
        <w:widowControl w:val="0"/>
      </w:pPr>
    </w:p>
    <w:p w14:paraId="2960DF48" w14:textId="77777777" w:rsidR="001325C2" w:rsidRDefault="001325C2">
      <w:pPr>
        <w:widowControl w:val="0"/>
      </w:pPr>
    </w:p>
    <w:p w14:paraId="0462880E" w14:textId="77777777" w:rsidR="001325C2" w:rsidRDefault="001325C2">
      <w:pPr>
        <w:widowControl w:val="0"/>
      </w:pPr>
    </w:p>
    <w:p w14:paraId="530A2BB8" w14:textId="77777777" w:rsidR="001325C2" w:rsidRDefault="001325C2">
      <w:pPr>
        <w:widowControl w:val="0"/>
      </w:pPr>
    </w:p>
    <w:p w14:paraId="483C193F" w14:textId="77777777" w:rsidR="001325C2" w:rsidRDefault="001325C2">
      <w:pPr>
        <w:widowControl w:val="0"/>
      </w:pPr>
    </w:p>
    <w:p w14:paraId="44A152D7" w14:textId="77777777" w:rsidR="001325C2" w:rsidRDefault="001325C2">
      <w:pPr>
        <w:widowControl w:val="0"/>
      </w:pPr>
    </w:p>
    <w:p w14:paraId="7BF3CA7C" w14:textId="77777777" w:rsidR="001325C2" w:rsidRDefault="001325C2">
      <w:pPr>
        <w:widowControl w:val="0"/>
      </w:pPr>
    </w:p>
    <w:p w14:paraId="52ABE2B8" w14:textId="77777777" w:rsidR="001325C2" w:rsidRDefault="001325C2">
      <w:pPr>
        <w:widowControl w:val="0"/>
      </w:pPr>
    </w:p>
    <w:p w14:paraId="2725876F" w14:textId="77777777" w:rsidR="001325C2" w:rsidRDefault="001325C2">
      <w:pPr>
        <w:widowControl w:val="0"/>
      </w:pPr>
    </w:p>
    <w:p w14:paraId="65C977F3" w14:textId="77777777" w:rsidR="001325C2" w:rsidRDefault="000F27C6">
      <w:pPr>
        <w:widowControl w:val="0"/>
        <w:sectPr w:rsidR="001325C2">
          <w:headerReference w:type="default" r:id="rId8"/>
          <w:pgSz w:w="12240" w:h="15840"/>
          <w:pgMar w:top="1440" w:right="1080" w:bottom="1440" w:left="1080" w:header="720" w:footer="720" w:gutter="0"/>
          <w:pgNumType w:start="1"/>
          <w:cols w:space="720"/>
        </w:sectPr>
      </w:pPr>
      <w:r>
        <w:br/>
      </w:r>
      <w:r>
        <w:br/>
      </w:r>
    </w:p>
    <w:p w14:paraId="7D0BA22E" w14:textId="77777777" w:rsidR="001325C2" w:rsidRDefault="000F27C6">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MSUM Common Lesson Plan Rubric</w:t>
      </w:r>
    </w:p>
    <w:tbl>
      <w:tblPr>
        <w:tblStyle w:val="a2"/>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8"/>
        <w:gridCol w:w="2748"/>
        <w:gridCol w:w="2748"/>
        <w:gridCol w:w="2748"/>
        <w:gridCol w:w="2748"/>
      </w:tblGrid>
      <w:tr w:rsidR="001325C2" w14:paraId="3B04A912" w14:textId="77777777">
        <w:trPr>
          <w:tblHeader/>
        </w:trPr>
        <w:tc>
          <w:tcPr>
            <w:tcW w:w="2748" w:type="dxa"/>
            <w:vAlign w:val="center"/>
          </w:tcPr>
          <w:p w14:paraId="4259B70C" w14:textId="77777777" w:rsidR="001325C2" w:rsidRDefault="000F27C6">
            <w:pPr>
              <w:widowControl w:val="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Criteria</w:t>
            </w:r>
          </w:p>
        </w:tc>
        <w:tc>
          <w:tcPr>
            <w:tcW w:w="2748" w:type="dxa"/>
            <w:vAlign w:val="center"/>
          </w:tcPr>
          <w:p w14:paraId="06D0166A" w14:textId="77777777" w:rsidR="001325C2" w:rsidRDefault="000F27C6">
            <w:pPr>
              <w:widowControl w:val="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Satisfactory (3 points)</w:t>
            </w:r>
          </w:p>
        </w:tc>
        <w:tc>
          <w:tcPr>
            <w:tcW w:w="2748" w:type="dxa"/>
            <w:vAlign w:val="center"/>
          </w:tcPr>
          <w:p w14:paraId="77F885D2" w14:textId="77777777" w:rsidR="001325C2" w:rsidRDefault="000F27C6">
            <w:pPr>
              <w:widowControl w:val="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Emerging (2 points)</w:t>
            </w:r>
          </w:p>
        </w:tc>
        <w:tc>
          <w:tcPr>
            <w:tcW w:w="2748" w:type="dxa"/>
            <w:vAlign w:val="center"/>
          </w:tcPr>
          <w:p w14:paraId="1432B4AA" w14:textId="77777777" w:rsidR="001325C2" w:rsidRDefault="000F27C6">
            <w:pPr>
              <w:widowControl w:val="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Unsatisfactory (1 point)</w:t>
            </w:r>
          </w:p>
        </w:tc>
        <w:tc>
          <w:tcPr>
            <w:tcW w:w="2748" w:type="dxa"/>
            <w:vAlign w:val="center"/>
          </w:tcPr>
          <w:p w14:paraId="78499C78" w14:textId="77777777" w:rsidR="001325C2" w:rsidRDefault="000F27C6">
            <w:pPr>
              <w:widowControl w:val="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No attempt (0 points)</w:t>
            </w:r>
          </w:p>
        </w:tc>
      </w:tr>
      <w:tr w:rsidR="001325C2" w14:paraId="1C3EF031" w14:textId="77777777">
        <w:tc>
          <w:tcPr>
            <w:tcW w:w="13740" w:type="dxa"/>
            <w:gridSpan w:val="5"/>
            <w:shd w:val="clear" w:color="auto" w:fill="D9D9D9"/>
          </w:tcPr>
          <w:p w14:paraId="3CD6EC95" w14:textId="77777777" w:rsidR="001325C2" w:rsidRDefault="000F27C6">
            <w:pPr>
              <w:widowControl w:val="0"/>
              <w:rPr>
                <w:rFonts w:ascii="Times New Roman" w:eastAsia="Times New Roman" w:hAnsi="Times New Roman" w:cs="Times New Roman"/>
                <w:b/>
                <w:i/>
              </w:rPr>
            </w:pPr>
            <w:r>
              <w:rPr>
                <w:rFonts w:ascii="Times New Roman" w:eastAsia="Times New Roman" w:hAnsi="Times New Roman" w:cs="Times New Roman"/>
                <w:b/>
                <w:i/>
              </w:rPr>
              <w:t>Background Information (3 pts)</w:t>
            </w:r>
          </w:p>
        </w:tc>
      </w:tr>
      <w:tr w:rsidR="001325C2" w14:paraId="1F61F75F" w14:textId="77777777">
        <w:tc>
          <w:tcPr>
            <w:tcW w:w="2748" w:type="dxa"/>
            <w:vAlign w:val="center"/>
          </w:tcPr>
          <w:p w14:paraId="35913608"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Background Information</w:t>
            </w:r>
          </w:p>
        </w:tc>
        <w:tc>
          <w:tcPr>
            <w:tcW w:w="2748" w:type="dxa"/>
          </w:tcPr>
          <w:p w14:paraId="1ED2AD85"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An appropriate title, subject area, age/grade level and duration are provided</w:t>
            </w:r>
          </w:p>
          <w:p w14:paraId="13578E47" w14:textId="77777777" w:rsidR="001325C2" w:rsidRDefault="001325C2">
            <w:pPr>
              <w:widowControl w:val="0"/>
              <w:rPr>
                <w:rFonts w:ascii="Times New Roman" w:eastAsia="Times New Roman" w:hAnsi="Times New Roman" w:cs="Times New Roman"/>
              </w:rPr>
            </w:pPr>
          </w:p>
        </w:tc>
        <w:tc>
          <w:tcPr>
            <w:tcW w:w="2748" w:type="dxa"/>
          </w:tcPr>
          <w:p w14:paraId="20F9EDCC"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A title, subject area, age/grade </w:t>
            </w:r>
            <w:proofErr w:type="gramStart"/>
            <w:r>
              <w:rPr>
                <w:rFonts w:ascii="Times New Roman" w:eastAsia="Times New Roman" w:hAnsi="Times New Roman" w:cs="Times New Roman"/>
              </w:rPr>
              <w:t>level</w:t>
            </w:r>
            <w:proofErr w:type="gramEnd"/>
            <w:r>
              <w:rPr>
                <w:rFonts w:ascii="Times New Roman" w:eastAsia="Times New Roman" w:hAnsi="Times New Roman" w:cs="Times New Roman"/>
              </w:rPr>
              <w:t xml:space="preserve"> are provided but they are not aligned. </w:t>
            </w:r>
          </w:p>
        </w:tc>
        <w:tc>
          <w:tcPr>
            <w:tcW w:w="2748" w:type="dxa"/>
          </w:tcPr>
          <w:p w14:paraId="2F2460D6"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Missing either the title, subject area, or age/grade level</w:t>
            </w:r>
          </w:p>
        </w:tc>
        <w:tc>
          <w:tcPr>
            <w:tcW w:w="2748" w:type="dxa"/>
          </w:tcPr>
          <w:p w14:paraId="21A3AE49"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This component of the lesson plan template is not completed.</w:t>
            </w:r>
          </w:p>
        </w:tc>
      </w:tr>
      <w:tr w:rsidR="001325C2" w14:paraId="33AD1E3B" w14:textId="77777777">
        <w:tc>
          <w:tcPr>
            <w:tcW w:w="13740" w:type="dxa"/>
            <w:gridSpan w:val="5"/>
            <w:shd w:val="clear" w:color="auto" w:fill="D9D9D9"/>
          </w:tcPr>
          <w:p w14:paraId="0C5BAA9E" w14:textId="77777777" w:rsidR="001325C2" w:rsidRDefault="000F27C6">
            <w:pPr>
              <w:widowControl w:val="0"/>
              <w:rPr>
                <w:rFonts w:ascii="Times New Roman" w:eastAsia="Times New Roman" w:hAnsi="Times New Roman" w:cs="Times New Roman"/>
                <w:i/>
              </w:rPr>
            </w:pPr>
            <w:r>
              <w:rPr>
                <w:rFonts w:ascii="Times New Roman" w:eastAsia="Times New Roman" w:hAnsi="Times New Roman" w:cs="Times New Roman"/>
                <w:b/>
                <w:i/>
              </w:rPr>
              <w:t>Component 1: Preplanning Tasks (12 pts)</w:t>
            </w:r>
          </w:p>
        </w:tc>
      </w:tr>
      <w:tr w:rsidR="001325C2" w14:paraId="25CF2AAC" w14:textId="77777777">
        <w:tc>
          <w:tcPr>
            <w:tcW w:w="2748" w:type="dxa"/>
            <w:vAlign w:val="center"/>
          </w:tcPr>
          <w:p w14:paraId="136D8511" w14:textId="77777777" w:rsidR="001325C2" w:rsidRDefault="001325C2">
            <w:pPr>
              <w:widowControl w:val="0"/>
              <w:rPr>
                <w:rFonts w:ascii="Times New Roman" w:eastAsia="Times New Roman" w:hAnsi="Times New Roman" w:cs="Times New Roman"/>
                <w:i/>
              </w:rPr>
            </w:pPr>
          </w:p>
          <w:p w14:paraId="6B96A986" w14:textId="77777777" w:rsidR="001325C2" w:rsidRDefault="001325C2">
            <w:pPr>
              <w:widowControl w:val="0"/>
              <w:rPr>
                <w:rFonts w:ascii="Times New Roman" w:eastAsia="Times New Roman" w:hAnsi="Times New Roman" w:cs="Times New Roman"/>
                <w:i/>
              </w:rPr>
            </w:pPr>
          </w:p>
          <w:p w14:paraId="0DF27D68" w14:textId="77777777" w:rsidR="001325C2" w:rsidRDefault="001325C2">
            <w:pPr>
              <w:widowControl w:val="0"/>
              <w:jc w:val="center"/>
              <w:rPr>
                <w:rFonts w:ascii="Times New Roman" w:eastAsia="Times New Roman" w:hAnsi="Times New Roman" w:cs="Times New Roman"/>
                <w:i/>
              </w:rPr>
            </w:pPr>
          </w:p>
          <w:p w14:paraId="2AC1BED9" w14:textId="77777777" w:rsidR="001325C2" w:rsidRDefault="001325C2">
            <w:pPr>
              <w:widowControl w:val="0"/>
              <w:jc w:val="center"/>
              <w:rPr>
                <w:rFonts w:ascii="Times New Roman" w:eastAsia="Times New Roman" w:hAnsi="Times New Roman" w:cs="Times New Roman"/>
                <w:i/>
              </w:rPr>
            </w:pPr>
          </w:p>
          <w:p w14:paraId="65C349EB" w14:textId="77777777" w:rsidR="001325C2" w:rsidRDefault="001325C2">
            <w:pPr>
              <w:widowControl w:val="0"/>
              <w:jc w:val="center"/>
              <w:rPr>
                <w:rFonts w:ascii="Times New Roman" w:eastAsia="Times New Roman" w:hAnsi="Times New Roman" w:cs="Times New Roman"/>
                <w:i/>
              </w:rPr>
            </w:pPr>
          </w:p>
          <w:p w14:paraId="0FF7BA54"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Standards and Objective</w:t>
            </w:r>
          </w:p>
          <w:p w14:paraId="2DB3E8F5" w14:textId="77777777" w:rsidR="001325C2" w:rsidRDefault="001325C2">
            <w:pPr>
              <w:widowControl w:val="0"/>
              <w:jc w:val="right"/>
              <w:rPr>
                <w:rFonts w:ascii="Times New Roman" w:eastAsia="Times New Roman" w:hAnsi="Times New Roman" w:cs="Times New Roman"/>
                <w:i/>
              </w:rPr>
            </w:pPr>
          </w:p>
          <w:p w14:paraId="69FCBA92" w14:textId="77777777" w:rsidR="001325C2" w:rsidRDefault="001325C2">
            <w:pPr>
              <w:widowControl w:val="0"/>
              <w:jc w:val="right"/>
              <w:rPr>
                <w:rFonts w:ascii="Times New Roman" w:eastAsia="Times New Roman" w:hAnsi="Times New Roman" w:cs="Times New Roman"/>
                <w:i/>
              </w:rPr>
            </w:pPr>
          </w:p>
          <w:p w14:paraId="1F8E5C64" w14:textId="77777777" w:rsidR="001325C2" w:rsidRDefault="001325C2">
            <w:pPr>
              <w:widowControl w:val="0"/>
              <w:jc w:val="right"/>
              <w:rPr>
                <w:rFonts w:ascii="Times New Roman" w:eastAsia="Times New Roman" w:hAnsi="Times New Roman" w:cs="Times New Roman"/>
                <w:i/>
              </w:rPr>
            </w:pPr>
          </w:p>
          <w:p w14:paraId="337B2AA4" w14:textId="77777777" w:rsidR="001325C2" w:rsidRDefault="001325C2">
            <w:pPr>
              <w:widowControl w:val="0"/>
              <w:jc w:val="right"/>
              <w:rPr>
                <w:rFonts w:ascii="Times New Roman" w:eastAsia="Times New Roman" w:hAnsi="Times New Roman" w:cs="Times New Roman"/>
                <w:i/>
              </w:rPr>
            </w:pPr>
          </w:p>
          <w:p w14:paraId="171FA5E7" w14:textId="77777777" w:rsidR="001325C2" w:rsidRDefault="001325C2">
            <w:pPr>
              <w:widowControl w:val="0"/>
              <w:rPr>
                <w:rFonts w:ascii="Times New Roman" w:eastAsia="Times New Roman" w:hAnsi="Times New Roman" w:cs="Times New Roman"/>
                <w:i/>
              </w:rPr>
            </w:pPr>
          </w:p>
          <w:p w14:paraId="342C5DF8" w14:textId="77777777" w:rsidR="001325C2" w:rsidRDefault="001325C2">
            <w:pPr>
              <w:widowControl w:val="0"/>
              <w:jc w:val="right"/>
              <w:rPr>
                <w:rFonts w:ascii="Times New Roman" w:eastAsia="Times New Roman" w:hAnsi="Times New Roman" w:cs="Times New Roman"/>
                <w:i/>
              </w:rPr>
            </w:pPr>
          </w:p>
          <w:p w14:paraId="251DBEC6" w14:textId="77777777" w:rsidR="001325C2" w:rsidRDefault="001325C2">
            <w:pPr>
              <w:widowControl w:val="0"/>
              <w:jc w:val="right"/>
              <w:rPr>
                <w:rFonts w:ascii="Times New Roman" w:eastAsia="Times New Roman" w:hAnsi="Times New Roman" w:cs="Times New Roman"/>
                <w:i/>
              </w:rPr>
            </w:pPr>
          </w:p>
          <w:p w14:paraId="012C76F1" w14:textId="77777777" w:rsidR="001325C2" w:rsidRDefault="000F27C6">
            <w:pPr>
              <w:widowControl w:val="0"/>
              <w:jc w:val="right"/>
              <w:rPr>
                <w:rFonts w:ascii="Times New Roman" w:eastAsia="Times New Roman" w:hAnsi="Times New Roman" w:cs="Times New Roman"/>
                <w:i/>
              </w:rPr>
            </w:pPr>
            <w:r>
              <w:rPr>
                <w:rFonts w:ascii="Times New Roman" w:eastAsia="Times New Roman" w:hAnsi="Times New Roman" w:cs="Times New Roman"/>
                <w:i/>
              </w:rPr>
              <w:t>(x2)</w:t>
            </w:r>
          </w:p>
        </w:tc>
        <w:tc>
          <w:tcPr>
            <w:tcW w:w="2748" w:type="dxa"/>
          </w:tcPr>
          <w:p w14:paraId="21DBBA31"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A specific standard/benchmark is identified and appropriate for the age/grade and content area.  The objective states the learner’s outcome of the lesson and is aligned to the standard.  The objective is measurable and includes what the learner will be able to do, under what condition, and at what criterion.</w:t>
            </w:r>
          </w:p>
          <w:p w14:paraId="0582BDF3" w14:textId="77777777" w:rsidR="001325C2" w:rsidRDefault="001325C2">
            <w:pPr>
              <w:widowControl w:val="0"/>
              <w:rPr>
                <w:rFonts w:ascii="Times New Roman" w:eastAsia="Times New Roman" w:hAnsi="Times New Roman" w:cs="Times New Roman"/>
              </w:rPr>
            </w:pPr>
          </w:p>
        </w:tc>
        <w:tc>
          <w:tcPr>
            <w:tcW w:w="2748" w:type="dxa"/>
          </w:tcPr>
          <w:p w14:paraId="03BDD196"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A specific standard/benchmark is identified and is appropriate for the content area.  The objective is stated and is aligned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standard but not clearly measurable.</w:t>
            </w:r>
          </w:p>
        </w:tc>
        <w:tc>
          <w:tcPr>
            <w:tcW w:w="2748" w:type="dxa"/>
          </w:tcPr>
          <w:p w14:paraId="241E0919"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A specific standard/benchmark is not identified or is not at the appropriate level for the group of learners and/or the objective is not aligned to the standard.</w:t>
            </w:r>
          </w:p>
        </w:tc>
        <w:tc>
          <w:tcPr>
            <w:tcW w:w="2748" w:type="dxa"/>
          </w:tcPr>
          <w:p w14:paraId="2F4FDC9C"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This component of the lesson plan template is not completed.</w:t>
            </w:r>
          </w:p>
        </w:tc>
      </w:tr>
      <w:tr w:rsidR="001325C2" w14:paraId="617A2AB5" w14:textId="77777777">
        <w:tc>
          <w:tcPr>
            <w:tcW w:w="2748" w:type="dxa"/>
            <w:vAlign w:val="center"/>
          </w:tcPr>
          <w:p w14:paraId="17A4CA16"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Academic Language Considerations</w:t>
            </w:r>
          </w:p>
        </w:tc>
        <w:tc>
          <w:tcPr>
            <w:tcW w:w="2748" w:type="dxa"/>
          </w:tcPr>
          <w:p w14:paraId="27E975AA" w14:textId="77777777" w:rsidR="001325C2" w:rsidRPr="00CD6771" w:rsidRDefault="000F27C6">
            <w:pPr>
              <w:widowControl w:val="0"/>
              <w:rPr>
                <w:rFonts w:ascii="Times New Roman" w:eastAsia="Times New Roman" w:hAnsi="Times New Roman" w:cs="Times New Roman"/>
              </w:rPr>
            </w:pPr>
            <w:r w:rsidRPr="00CD6771">
              <w:rPr>
                <w:rFonts w:ascii="Times New Roman" w:eastAsia="Times New Roman" w:hAnsi="Times New Roman" w:cs="Times New Roman"/>
              </w:rPr>
              <w:t>Lesson plan identifies vocabulary and/or symbols AND additional language demands associated with the language function. The lesson plan clearly includes targeted support(s) for use of vocabulary and/or symbols as well as additional language demands.</w:t>
            </w:r>
          </w:p>
          <w:p w14:paraId="4253B76A" w14:textId="77777777" w:rsidR="001325C2" w:rsidRDefault="001325C2">
            <w:pPr>
              <w:widowControl w:val="0"/>
              <w:rPr>
                <w:rFonts w:ascii="Times New Roman" w:eastAsia="Times New Roman" w:hAnsi="Times New Roman" w:cs="Times New Roman"/>
                <w:highlight w:val="yellow"/>
              </w:rPr>
            </w:pPr>
          </w:p>
        </w:tc>
        <w:tc>
          <w:tcPr>
            <w:tcW w:w="2748" w:type="dxa"/>
          </w:tcPr>
          <w:p w14:paraId="20B025A1" w14:textId="77777777" w:rsidR="001325C2" w:rsidRPr="00CD6771" w:rsidRDefault="000F27C6">
            <w:pPr>
              <w:widowControl w:val="0"/>
              <w:rPr>
                <w:rFonts w:ascii="Times New Roman" w:eastAsia="Times New Roman" w:hAnsi="Times New Roman" w:cs="Times New Roman"/>
              </w:rPr>
            </w:pPr>
            <w:r w:rsidRPr="00CD6771">
              <w:rPr>
                <w:rFonts w:ascii="Times New Roman" w:eastAsia="Times New Roman" w:hAnsi="Times New Roman" w:cs="Times New Roman"/>
              </w:rPr>
              <w:t>Lesson plan identifies vocabulary and/or symbols AND additional language demands associated with the language function. The lesson plan includes general support(s) for use of vocabulary and/or symbols as well as additional language demands.</w:t>
            </w:r>
          </w:p>
          <w:p w14:paraId="20A051A1" w14:textId="77777777" w:rsidR="001325C2" w:rsidRDefault="001325C2">
            <w:pPr>
              <w:widowControl w:val="0"/>
              <w:rPr>
                <w:rFonts w:ascii="Times New Roman" w:eastAsia="Times New Roman" w:hAnsi="Times New Roman" w:cs="Times New Roman"/>
                <w:highlight w:val="yellow"/>
              </w:rPr>
            </w:pPr>
          </w:p>
        </w:tc>
        <w:tc>
          <w:tcPr>
            <w:tcW w:w="2748" w:type="dxa"/>
          </w:tcPr>
          <w:p w14:paraId="4168538C" w14:textId="77777777" w:rsidR="001325C2" w:rsidRDefault="000F27C6">
            <w:pPr>
              <w:widowControl w:val="0"/>
              <w:rPr>
                <w:rFonts w:ascii="Times New Roman" w:eastAsia="Times New Roman" w:hAnsi="Times New Roman" w:cs="Times New Roman"/>
                <w:highlight w:val="yellow"/>
              </w:rPr>
            </w:pPr>
            <w:r w:rsidRPr="00CD6771">
              <w:rPr>
                <w:rFonts w:ascii="Times New Roman" w:eastAsia="Times New Roman" w:hAnsi="Times New Roman" w:cs="Times New Roman"/>
              </w:rPr>
              <w:t>Lesson plan identifies vocabulary and/or symbols as the major language demand associated with the language function.  Attention to additional language demands is superficial.  Language supports primarily address definitions of vocabulary and/or symbols.</w:t>
            </w:r>
          </w:p>
        </w:tc>
        <w:tc>
          <w:tcPr>
            <w:tcW w:w="2748" w:type="dxa"/>
          </w:tcPr>
          <w:p w14:paraId="5A59F554"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This component of the lesson plan template is not completed.</w:t>
            </w:r>
          </w:p>
          <w:p w14:paraId="48257EB1" w14:textId="77777777" w:rsidR="001325C2" w:rsidRDefault="001325C2">
            <w:pPr>
              <w:widowControl w:val="0"/>
              <w:rPr>
                <w:rFonts w:ascii="Times New Roman" w:eastAsia="Times New Roman" w:hAnsi="Times New Roman" w:cs="Times New Roman"/>
              </w:rPr>
            </w:pPr>
          </w:p>
        </w:tc>
      </w:tr>
      <w:tr w:rsidR="001325C2" w14:paraId="4D780FD4" w14:textId="77777777">
        <w:tc>
          <w:tcPr>
            <w:tcW w:w="2748" w:type="dxa"/>
            <w:vAlign w:val="center"/>
          </w:tcPr>
          <w:p w14:paraId="26C55CDD"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lastRenderedPageBreak/>
              <w:t>Materials/Equipment/</w:t>
            </w:r>
          </w:p>
          <w:p w14:paraId="7C884E77" w14:textId="77777777" w:rsidR="001325C2" w:rsidRDefault="000F27C6">
            <w:pPr>
              <w:widowControl w:val="0"/>
              <w:jc w:val="center"/>
              <w:rPr>
                <w:rFonts w:ascii="Times New Roman" w:eastAsia="Times New Roman" w:hAnsi="Times New Roman" w:cs="Times New Roman"/>
              </w:rPr>
            </w:pPr>
            <w:r>
              <w:rPr>
                <w:rFonts w:ascii="Times New Roman" w:eastAsia="Times New Roman" w:hAnsi="Times New Roman" w:cs="Times New Roman"/>
                <w:i/>
              </w:rPr>
              <w:t>Technology</w:t>
            </w:r>
          </w:p>
        </w:tc>
        <w:tc>
          <w:tcPr>
            <w:tcW w:w="2748" w:type="dxa"/>
          </w:tcPr>
          <w:p w14:paraId="143736AD"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All materials/equipment/</w:t>
            </w:r>
            <w:r>
              <w:rPr>
                <w:rFonts w:ascii="Times New Roman" w:eastAsia="Times New Roman" w:hAnsi="Times New Roman" w:cs="Times New Roman"/>
                <w:color w:val="000000"/>
              </w:rPr>
              <w:br/>
            </w:r>
            <w:r>
              <w:rPr>
                <w:rFonts w:ascii="Times New Roman" w:eastAsia="Times New Roman" w:hAnsi="Times New Roman" w:cs="Times New Roman"/>
              </w:rPr>
              <w:t>technologies</w:t>
            </w:r>
            <w:r>
              <w:rPr>
                <w:rFonts w:ascii="Times New Roman" w:eastAsia="Times New Roman" w:hAnsi="Times New Roman" w:cs="Times New Roman"/>
                <w:color w:val="000000"/>
              </w:rPr>
              <w:t xml:space="preserve"> are listed and relate to the lesson’s objectives.</w:t>
            </w:r>
          </w:p>
          <w:p w14:paraId="25393FAD" w14:textId="77777777" w:rsidR="001325C2" w:rsidRDefault="001325C2">
            <w:pPr>
              <w:widowControl w:val="0"/>
              <w:rPr>
                <w:rFonts w:ascii="Times New Roman" w:eastAsia="Times New Roman" w:hAnsi="Times New Roman" w:cs="Times New Roman"/>
              </w:rPr>
            </w:pPr>
          </w:p>
          <w:p w14:paraId="204C8580" w14:textId="77777777" w:rsidR="001325C2" w:rsidRDefault="001325C2">
            <w:pPr>
              <w:widowControl w:val="0"/>
              <w:rPr>
                <w:rFonts w:ascii="Times New Roman" w:eastAsia="Times New Roman" w:hAnsi="Times New Roman" w:cs="Times New Roman"/>
              </w:rPr>
            </w:pPr>
          </w:p>
          <w:p w14:paraId="32AA3513" w14:textId="77777777" w:rsidR="001325C2" w:rsidRDefault="001325C2">
            <w:pPr>
              <w:widowControl w:val="0"/>
              <w:rPr>
                <w:rFonts w:ascii="Times New Roman" w:eastAsia="Times New Roman" w:hAnsi="Times New Roman" w:cs="Times New Roman"/>
              </w:rPr>
            </w:pPr>
          </w:p>
        </w:tc>
        <w:tc>
          <w:tcPr>
            <w:tcW w:w="2748" w:type="dxa"/>
          </w:tcPr>
          <w:p w14:paraId="46C2EEDF" w14:textId="77777777" w:rsidR="001325C2" w:rsidRDefault="000F27C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All materials/equipment/</w:t>
            </w:r>
            <w:r>
              <w:rPr>
                <w:rFonts w:ascii="Times New Roman" w:eastAsia="Times New Roman" w:hAnsi="Times New Roman" w:cs="Times New Roman"/>
                <w:color w:val="000000"/>
              </w:rPr>
              <w:br/>
              <w:t xml:space="preserve">technology are listed and somewhat </w:t>
            </w:r>
            <w:r>
              <w:rPr>
                <w:rFonts w:ascii="Times New Roman" w:eastAsia="Times New Roman" w:hAnsi="Times New Roman" w:cs="Times New Roman"/>
              </w:rPr>
              <w:t>related</w:t>
            </w:r>
            <w:r>
              <w:rPr>
                <w:rFonts w:ascii="Times New Roman" w:eastAsia="Times New Roman" w:hAnsi="Times New Roman" w:cs="Times New Roman"/>
                <w:color w:val="000000"/>
              </w:rPr>
              <w:t xml:space="preserve"> to the lesson’s objectives.</w:t>
            </w:r>
          </w:p>
        </w:tc>
        <w:tc>
          <w:tcPr>
            <w:tcW w:w="2748" w:type="dxa"/>
          </w:tcPr>
          <w:p w14:paraId="3F52BA1A" w14:textId="77777777" w:rsidR="001325C2" w:rsidRDefault="000F27C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Some materials/</w:t>
            </w:r>
            <w:r>
              <w:rPr>
                <w:rFonts w:ascii="Times New Roman" w:eastAsia="Times New Roman" w:hAnsi="Times New Roman" w:cs="Times New Roman"/>
                <w:color w:val="000000"/>
              </w:rPr>
              <w:br/>
              <w:t>equipment/technology are listed and somewhat related to the lesson’s objectives.</w:t>
            </w:r>
          </w:p>
        </w:tc>
        <w:tc>
          <w:tcPr>
            <w:tcW w:w="2748" w:type="dxa"/>
          </w:tcPr>
          <w:p w14:paraId="63BA5029"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This component of the lesson plan template is not completed.</w:t>
            </w:r>
          </w:p>
          <w:p w14:paraId="7DA21121" w14:textId="77777777" w:rsidR="001325C2" w:rsidRDefault="001325C2">
            <w:pPr>
              <w:widowControl w:val="0"/>
              <w:rPr>
                <w:rFonts w:ascii="Times New Roman" w:eastAsia="Times New Roman" w:hAnsi="Times New Roman" w:cs="Times New Roman"/>
              </w:rPr>
            </w:pPr>
          </w:p>
        </w:tc>
      </w:tr>
      <w:tr w:rsidR="001325C2" w14:paraId="445E2B80" w14:textId="77777777">
        <w:tc>
          <w:tcPr>
            <w:tcW w:w="13740" w:type="dxa"/>
            <w:gridSpan w:val="5"/>
            <w:shd w:val="clear" w:color="auto" w:fill="D9D9D9"/>
          </w:tcPr>
          <w:p w14:paraId="12042723" w14:textId="77777777" w:rsidR="001325C2" w:rsidRDefault="000F27C6">
            <w:pPr>
              <w:widowControl w:val="0"/>
              <w:rPr>
                <w:rFonts w:ascii="Times New Roman" w:eastAsia="Times New Roman" w:hAnsi="Times New Roman" w:cs="Times New Roman"/>
                <w:i/>
              </w:rPr>
            </w:pPr>
            <w:r>
              <w:rPr>
                <w:rFonts w:ascii="Times New Roman" w:eastAsia="Times New Roman" w:hAnsi="Times New Roman" w:cs="Times New Roman"/>
                <w:b/>
                <w:i/>
              </w:rPr>
              <w:t>Component 2: Lesson Setup (3 pts)</w:t>
            </w:r>
          </w:p>
        </w:tc>
      </w:tr>
      <w:tr w:rsidR="001325C2" w14:paraId="238540EC" w14:textId="77777777">
        <w:tc>
          <w:tcPr>
            <w:tcW w:w="2748" w:type="dxa"/>
            <w:vAlign w:val="center"/>
          </w:tcPr>
          <w:p w14:paraId="6BB7B9C5"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Gaining attention and behavior expectations</w:t>
            </w:r>
          </w:p>
        </w:tc>
        <w:tc>
          <w:tcPr>
            <w:tcW w:w="2748" w:type="dxa"/>
          </w:tcPr>
          <w:p w14:paraId="025EA678"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Clear plan for gaining learner attention is included.  Communication of behavior expectations is appropriate and stated in learner friendly language.</w:t>
            </w:r>
          </w:p>
        </w:tc>
        <w:tc>
          <w:tcPr>
            <w:tcW w:w="2748" w:type="dxa"/>
          </w:tcPr>
          <w:p w14:paraId="0424EC4A"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Clear plan for gaining learner attention is included.  OR Communication of behavior expectations is appropriate and stated in learner friendly language.</w:t>
            </w:r>
          </w:p>
        </w:tc>
        <w:tc>
          <w:tcPr>
            <w:tcW w:w="2748" w:type="dxa"/>
          </w:tcPr>
          <w:p w14:paraId="17898A2F"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Plan for gaining learner attention is not age appropriate and/or communication of behavior expectations is not appropriate or stated in learner friendly language. </w:t>
            </w:r>
          </w:p>
          <w:p w14:paraId="1286F97F" w14:textId="77777777" w:rsidR="001325C2" w:rsidRDefault="001325C2">
            <w:pPr>
              <w:pBdr>
                <w:top w:val="nil"/>
                <w:left w:val="nil"/>
                <w:bottom w:val="nil"/>
                <w:right w:val="nil"/>
                <w:between w:val="nil"/>
              </w:pBdr>
              <w:rPr>
                <w:rFonts w:ascii="Times New Roman" w:eastAsia="Times New Roman" w:hAnsi="Times New Roman" w:cs="Times New Roman"/>
              </w:rPr>
            </w:pPr>
          </w:p>
        </w:tc>
        <w:tc>
          <w:tcPr>
            <w:tcW w:w="2748" w:type="dxa"/>
          </w:tcPr>
          <w:p w14:paraId="5F1E2BDA"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This component of the lesson plan template is not completed.</w:t>
            </w:r>
          </w:p>
        </w:tc>
      </w:tr>
      <w:tr w:rsidR="001325C2" w14:paraId="23B961BA" w14:textId="77777777">
        <w:tc>
          <w:tcPr>
            <w:tcW w:w="13740" w:type="dxa"/>
            <w:gridSpan w:val="5"/>
            <w:shd w:val="clear" w:color="auto" w:fill="D9D9D9"/>
          </w:tcPr>
          <w:p w14:paraId="4A185D20" w14:textId="77777777" w:rsidR="001325C2" w:rsidRDefault="000F27C6">
            <w:pPr>
              <w:widowControl w:val="0"/>
              <w:rPr>
                <w:rFonts w:ascii="Times New Roman" w:eastAsia="Times New Roman" w:hAnsi="Times New Roman" w:cs="Times New Roman"/>
                <w:i/>
              </w:rPr>
            </w:pPr>
            <w:r>
              <w:rPr>
                <w:rFonts w:ascii="Times New Roman" w:eastAsia="Times New Roman" w:hAnsi="Times New Roman" w:cs="Times New Roman"/>
                <w:b/>
                <w:i/>
              </w:rPr>
              <w:t>Component 3: Lesson Opening (6 pts)</w:t>
            </w:r>
          </w:p>
        </w:tc>
      </w:tr>
      <w:tr w:rsidR="001325C2" w14:paraId="7D8C0BA1" w14:textId="77777777">
        <w:tc>
          <w:tcPr>
            <w:tcW w:w="2748" w:type="dxa"/>
            <w:vAlign w:val="center"/>
          </w:tcPr>
          <w:p w14:paraId="19E6F2E4"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Engage/Introduction</w:t>
            </w:r>
          </w:p>
        </w:tc>
        <w:tc>
          <w:tcPr>
            <w:tcW w:w="2748" w:type="dxa"/>
          </w:tcPr>
          <w:p w14:paraId="4C00D1E5"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Introduction is motivating and will help learners know what they can expect to learn, why it is important, and how it builds on what they already know.</w:t>
            </w:r>
          </w:p>
        </w:tc>
        <w:tc>
          <w:tcPr>
            <w:tcW w:w="2748" w:type="dxa"/>
          </w:tcPr>
          <w:p w14:paraId="56811974"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Introduction will help learners know what they can expect to learn, why it is important, and how it builds on what they already know, but does not appear to be motivating to students.</w:t>
            </w:r>
          </w:p>
          <w:p w14:paraId="31BA5A1F" w14:textId="77777777" w:rsidR="001325C2" w:rsidRDefault="001325C2">
            <w:pPr>
              <w:pBdr>
                <w:top w:val="nil"/>
                <w:left w:val="nil"/>
                <w:bottom w:val="nil"/>
                <w:right w:val="nil"/>
                <w:between w:val="nil"/>
              </w:pBdr>
              <w:rPr>
                <w:rFonts w:ascii="Times New Roman" w:eastAsia="Times New Roman" w:hAnsi="Times New Roman" w:cs="Times New Roman"/>
              </w:rPr>
            </w:pPr>
          </w:p>
          <w:p w14:paraId="55202F14" w14:textId="77777777" w:rsidR="001325C2" w:rsidRDefault="001325C2">
            <w:pPr>
              <w:pBdr>
                <w:top w:val="nil"/>
                <w:left w:val="nil"/>
                <w:bottom w:val="nil"/>
                <w:right w:val="nil"/>
                <w:between w:val="nil"/>
              </w:pBdr>
              <w:rPr>
                <w:rFonts w:ascii="Times New Roman" w:eastAsia="Times New Roman" w:hAnsi="Times New Roman" w:cs="Times New Roman"/>
              </w:rPr>
            </w:pPr>
          </w:p>
        </w:tc>
        <w:tc>
          <w:tcPr>
            <w:tcW w:w="2748" w:type="dxa"/>
          </w:tcPr>
          <w:p w14:paraId="4EBAE79C"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Introduction </w:t>
            </w:r>
            <w:r>
              <w:rPr>
                <w:rFonts w:ascii="Times New Roman" w:eastAsia="Times New Roman" w:hAnsi="Times New Roman" w:cs="Times New Roman"/>
              </w:rPr>
              <w:t>lacks</w:t>
            </w:r>
            <w:r>
              <w:rPr>
                <w:rFonts w:ascii="Times New Roman" w:eastAsia="Times New Roman" w:hAnsi="Times New Roman" w:cs="Times New Roman"/>
                <w:color w:val="000000"/>
              </w:rPr>
              <w:t xml:space="preserve"> focus on helping learners know what they can expect to learn, why it is important, and/or how it builds on what they already </w:t>
            </w:r>
            <w:proofErr w:type="gramStart"/>
            <w:r>
              <w:rPr>
                <w:rFonts w:ascii="Times New Roman" w:eastAsia="Times New Roman" w:hAnsi="Times New Roman" w:cs="Times New Roman"/>
                <w:color w:val="000000"/>
              </w:rPr>
              <w:t>know, and</w:t>
            </w:r>
            <w:proofErr w:type="gramEnd"/>
            <w:r>
              <w:rPr>
                <w:rFonts w:ascii="Times New Roman" w:eastAsia="Times New Roman" w:hAnsi="Times New Roman" w:cs="Times New Roman"/>
                <w:color w:val="000000"/>
              </w:rPr>
              <w:t xml:space="preserve"> does not appear to be motivating to students.</w:t>
            </w:r>
          </w:p>
        </w:tc>
        <w:tc>
          <w:tcPr>
            <w:tcW w:w="2748" w:type="dxa"/>
          </w:tcPr>
          <w:p w14:paraId="7354213D"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This component of the lesson plan template is not completed.</w:t>
            </w:r>
          </w:p>
        </w:tc>
      </w:tr>
      <w:tr w:rsidR="001325C2" w14:paraId="489A4E32" w14:textId="77777777">
        <w:tc>
          <w:tcPr>
            <w:tcW w:w="2748" w:type="dxa"/>
            <w:vAlign w:val="center"/>
          </w:tcPr>
          <w:p w14:paraId="00A7240A"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Learning Target/Student friendly objective and purpose</w:t>
            </w:r>
          </w:p>
        </w:tc>
        <w:tc>
          <w:tcPr>
            <w:tcW w:w="2748" w:type="dxa"/>
          </w:tcPr>
          <w:p w14:paraId="271E538C"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Statement of objective/learning target uses words that are appropriate to the age and/or grade level of the learners.  The purpose is also stated in learner terms and lets learners know the importance of what they are </w:t>
            </w:r>
            <w:r>
              <w:rPr>
                <w:rFonts w:ascii="Times New Roman" w:eastAsia="Times New Roman" w:hAnsi="Times New Roman" w:cs="Times New Roman"/>
                <w:color w:val="000000"/>
              </w:rPr>
              <w:lastRenderedPageBreak/>
              <w:t>learning.  The explanation of the purpose provides specific, relevant examples appropriate to the learners.</w:t>
            </w:r>
          </w:p>
          <w:p w14:paraId="5177F960" w14:textId="77777777" w:rsidR="001325C2" w:rsidRDefault="001325C2">
            <w:pPr>
              <w:pBdr>
                <w:top w:val="nil"/>
                <w:left w:val="nil"/>
                <w:bottom w:val="nil"/>
                <w:right w:val="nil"/>
                <w:between w:val="nil"/>
              </w:pBdr>
              <w:rPr>
                <w:rFonts w:ascii="Times New Roman" w:eastAsia="Times New Roman" w:hAnsi="Times New Roman" w:cs="Times New Roman"/>
              </w:rPr>
            </w:pPr>
          </w:p>
          <w:p w14:paraId="02A6C337" w14:textId="77777777" w:rsidR="001325C2" w:rsidRDefault="001325C2">
            <w:pPr>
              <w:pBdr>
                <w:top w:val="nil"/>
                <w:left w:val="nil"/>
                <w:bottom w:val="nil"/>
                <w:right w:val="nil"/>
                <w:between w:val="nil"/>
              </w:pBdr>
              <w:rPr>
                <w:rFonts w:ascii="Times New Roman" w:eastAsia="Times New Roman" w:hAnsi="Times New Roman" w:cs="Times New Roman"/>
              </w:rPr>
            </w:pPr>
          </w:p>
          <w:p w14:paraId="529BBCFE" w14:textId="77777777" w:rsidR="001325C2" w:rsidRDefault="001325C2">
            <w:pPr>
              <w:pBdr>
                <w:top w:val="nil"/>
                <w:left w:val="nil"/>
                <w:bottom w:val="nil"/>
                <w:right w:val="nil"/>
                <w:between w:val="nil"/>
              </w:pBdr>
              <w:rPr>
                <w:rFonts w:ascii="Times New Roman" w:eastAsia="Times New Roman" w:hAnsi="Times New Roman" w:cs="Times New Roman"/>
              </w:rPr>
            </w:pPr>
          </w:p>
        </w:tc>
        <w:tc>
          <w:tcPr>
            <w:tcW w:w="2748" w:type="dxa"/>
          </w:tcPr>
          <w:p w14:paraId="3BAE35F7"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Statement of objective/learning target uses words that are appropriate to the age and/or grade level of the learners.  The purpose is also stated in learner terms and lets learners know the importance of what they are </w:t>
            </w:r>
            <w:r>
              <w:rPr>
                <w:rFonts w:ascii="Times New Roman" w:eastAsia="Times New Roman" w:hAnsi="Times New Roman" w:cs="Times New Roman"/>
                <w:color w:val="000000"/>
              </w:rPr>
              <w:lastRenderedPageBreak/>
              <w:t>learning.  No specific examples that are related to the learners are provided.</w:t>
            </w:r>
          </w:p>
        </w:tc>
        <w:tc>
          <w:tcPr>
            <w:tcW w:w="2748" w:type="dxa"/>
          </w:tcPr>
          <w:p w14:paraId="25591F78"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Statement of objective/learning target uses words that are inappropriate to the age and/or grade level of the learners.  The purpose is not stated in learner terms in order to let learners know the importance of what they </w:t>
            </w:r>
            <w:r>
              <w:rPr>
                <w:rFonts w:ascii="Times New Roman" w:eastAsia="Times New Roman" w:hAnsi="Times New Roman" w:cs="Times New Roman"/>
                <w:color w:val="000000"/>
              </w:rPr>
              <w:lastRenderedPageBreak/>
              <w:t>are learning.  No specific examples that are related to the learners are provided.</w:t>
            </w:r>
          </w:p>
        </w:tc>
        <w:tc>
          <w:tcPr>
            <w:tcW w:w="2748" w:type="dxa"/>
          </w:tcPr>
          <w:p w14:paraId="67191728"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lastRenderedPageBreak/>
              <w:t>This component of the lesson plan template is not completed.</w:t>
            </w:r>
          </w:p>
        </w:tc>
      </w:tr>
      <w:tr w:rsidR="001325C2" w14:paraId="142D1A53" w14:textId="77777777">
        <w:tc>
          <w:tcPr>
            <w:tcW w:w="13740" w:type="dxa"/>
            <w:gridSpan w:val="5"/>
            <w:shd w:val="clear" w:color="auto" w:fill="D9D9D9"/>
          </w:tcPr>
          <w:p w14:paraId="62B6A6E2" w14:textId="77777777" w:rsidR="001325C2" w:rsidRDefault="000F27C6">
            <w:pPr>
              <w:widowControl w:val="0"/>
              <w:rPr>
                <w:rFonts w:ascii="Times New Roman" w:eastAsia="Times New Roman" w:hAnsi="Times New Roman" w:cs="Times New Roman"/>
                <w:i/>
                <w:highlight w:val="yellow"/>
              </w:rPr>
            </w:pPr>
            <w:r>
              <w:rPr>
                <w:rFonts w:ascii="Times New Roman" w:eastAsia="Times New Roman" w:hAnsi="Times New Roman" w:cs="Times New Roman"/>
                <w:b/>
                <w:i/>
              </w:rPr>
              <w:t xml:space="preserve">Component 4: Lesson Body </w:t>
            </w:r>
            <w:r w:rsidRPr="00CD6771">
              <w:rPr>
                <w:rFonts w:ascii="Times New Roman" w:eastAsia="Times New Roman" w:hAnsi="Times New Roman" w:cs="Times New Roman"/>
                <w:b/>
                <w:i/>
              </w:rPr>
              <w:t>(18 pts)</w:t>
            </w:r>
          </w:p>
        </w:tc>
      </w:tr>
      <w:tr w:rsidR="001325C2" w14:paraId="6B065610" w14:textId="77777777">
        <w:tc>
          <w:tcPr>
            <w:tcW w:w="2748" w:type="dxa"/>
            <w:vAlign w:val="center"/>
          </w:tcPr>
          <w:p w14:paraId="21579D0C" w14:textId="77777777" w:rsidR="001325C2" w:rsidRDefault="001325C2">
            <w:pPr>
              <w:widowControl w:val="0"/>
              <w:jc w:val="center"/>
              <w:rPr>
                <w:rFonts w:ascii="Times New Roman" w:eastAsia="Times New Roman" w:hAnsi="Times New Roman" w:cs="Times New Roman"/>
                <w:i/>
              </w:rPr>
            </w:pPr>
          </w:p>
          <w:p w14:paraId="3930A65C" w14:textId="77777777" w:rsidR="001325C2" w:rsidRDefault="001325C2">
            <w:pPr>
              <w:widowControl w:val="0"/>
              <w:jc w:val="center"/>
              <w:rPr>
                <w:rFonts w:ascii="Times New Roman" w:eastAsia="Times New Roman" w:hAnsi="Times New Roman" w:cs="Times New Roman"/>
                <w:i/>
              </w:rPr>
            </w:pPr>
          </w:p>
          <w:p w14:paraId="1A6AD876" w14:textId="77777777" w:rsidR="001325C2" w:rsidRDefault="001325C2">
            <w:pPr>
              <w:widowControl w:val="0"/>
              <w:jc w:val="center"/>
              <w:rPr>
                <w:rFonts w:ascii="Times New Roman" w:eastAsia="Times New Roman" w:hAnsi="Times New Roman" w:cs="Times New Roman"/>
                <w:i/>
              </w:rPr>
            </w:pPr>
          </w:p>
          <w:p w14:paraId="0FFEF3D2" w14:textId="77777777" w:rsidR="001325C2" w:rsidRDefault="001325C2">
            <w:pPr>
              <w:widowControl w:val="0"/>
              <w:jc w:val="center"/>
              <w:rPr>
                <w:rFonts w:ascii="Times New Roman" w:eastAsia="Times New Roman" w:hAnsi="Times New Roman" w:cs="Times New Roman"/>
                <w:i/>
              </w:rPr>
            </w:pPr>
          </w:p>
          <w:p w14:paraId="42DC87AC"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Body of lesson</w:t>
            </w:r>
          </w:p>
          <w:p w14:paraId="214D96CC" w14:textId="77777777" w:rsidR="001325C2" w:rsidRDefault="001325C2">
            <w:pPr>
              <w:widowControl w:val="0"/>
              <w:rPr>
                <w:rFonts w:ascii="Times New Roman" w:eastAsia="Times New Roman" w:hAnsi="Times New Roman" w:cs="Times New Roman"/>
              </w:rPr>
            </w:pPr>
          </w:p>
          <w:p w14:paraId="389EC443" w14:textId="77777777" w:rsidR="001325C2" w:rsidRDefault="001325C2">
            <w:pPr>
              <w:widowControl w:val="0"/>
              <w:rPr>
                <w:rFonts w:ascii="Times New Roman" w:eastAsia="Times New Roman" w:hAnsi="Times New Roman" w:cs="Times New Roman"/>
              </w:rPr>
            </w:pPr>
          </w:p>
          <w:p w14:paraId="3DDC0200" w14:textId="77777777" w:rsidR="001325C2" w:rsidRDefault="001325C2">
            <w:pPr>
              <w:widowControl w:val="0"/>
              <w:rPr>
                <w:rFonts w:ascii="Times New Roman" w:eastAsia="Times New Roman" w:hAnsi="Times New Roman" w:cs="Times New Roman"/>
              </w:rPr>
            </w:pPr>
          </w:p>
          <w:p w14:paraId="3C4594AA" w14:textId="77777777" w:rsidR="001325C2" w:rsidRDefault="001325C2">
            <w:pPr>
              <w:widowControl w:val="0"/>
              <w:rPr>
                <w:rFonts w:ascii="Times New Roman" w:eastAsia="Times New Roman" w:hAnsi="Times New Roman" w:cs="Times New Roman"/>
              </w:rPr>
            </w:pPr>
          </w:p>
          <w:p w14:paraId="54650F5B" w14:textId="77777777" w:rsidR="001325C2" w:rsidRDefault="001325C2">
            <w:pPr>
              <w:widowControl w:val="0"/>
              <w:rPr>
                <w:rFonts w:ascii="Times New Roman" w:eastAsia="Times New Roman" w:hAnsi="Times New Roman" w:cs="Times New Roman"/>
              </w:rPr>
            </w:pPr>
          </w:p>
          <w:p w14:paraId="440AE87B" w14:textId="77777777" w:rsidR="001325C2" w:rsidRDefault="001325C2">
            <w:pPr>
              <w:widowControl w:val="0"/>
              <w:rPr>
                <w:rFonts w:ascii="Times New Roman" w:eastAsia="Times New Roman" w:hAnsi="Times New Roman" w:cs="Times New Roman"/>
              </w:rPr>
            </w:pPr>
          </w:p>
          <w:p w14:paraId="71858907" w14:textId="77777777" w:rsidR="001325C2" w:rsidRDefault="001325C2">
            <w:pPr>
              <w:widowControl w:val="0"/>
              <w:rPr>
                <w:rFonts w:ascii="Times New Roman" w:eastAsia="Times New Roman" w:hAnsi="Times New Roman" w:cs="Times New Roman"/>
              </w:rPr>
            </w:pPr>
          </w:p>
          <w:p w14:paraId="2AE6C349" w14:textId="77777777" w:rsidR="001325C2" w:rsidRDefault="001325C2">
            <w:pPr>
              <w:widowControl w:val="0"/>
              <w:rPr>
                <w:rFonts w:ascii="Times New Roman" w:eastAsia="Times New Roman" w:hAnsi="Times New Roman" w:cs="Times New Roman"/>
              </w:rPr>
            </w:pPr>
          </w:p>
          <w:p w14:paraId="71DE972A" w14:textId="77777777" w:rsidR="001325C2" w:rsidRDefault="001325C2">
            <w:pPr>
              <w:widowControl w:val="0"/>
              <w:rPr>
                <w:rFonts w:ascii="Times New Roman" w:eastAsia="Times New Roman" w:hAnsi="Times New Roman" w:cs="Times New Roman"/>
              </w:rPr>
            </w:pPr>
          </w:p>
          <w:p w14:paraId="035A29B0" w14:textId="77777777" w:rsidR="001325C2" w:rsidRDefault="001325C2">
            <w:pPr>
              <w:widowControl w:val="0"/>
              <w:rPr>
                <w:rFonts w:ascii="Times New Roman" w:eastAsia="Times New Roman" w:hAnsi="Times New Roman" w:cs="Times New Roman"/>
              </w:rPr>
            </w:pPr>
          </w:p>
          <w:p w14:paraId="34FDE921" w14:textId="77777777" w:rsidR="001325C2" w:rsidRDefault="000F27C6">
            <w:pPr>
              <w:widowControl w:val="0"/>
              <w:jc w:val="right"/>
              <w:rPr>
                <w:rFonts w:ascii="Times New Roman" w:eastAsia="Times New Roman" w:hAnsi="Times New Roman" w:cs="Times New Roman"/>
                <w:i/>
              </w:rPr>
            </w:pPr>
            <w:r>
              <w:rPr>
                <w:rFonts w:ascii="Times New Roman" w:eastAsia="Times New Roman" w:hAnsi="Times New Roman" w:cs="Times New Roman"/>
                <w:i/>
              </w:rPr>
              <w:t>(x3)</w:t>
            </w:r>
          </w:p>
        </w:tc>
        <w:tc>
          <w:tcPr>
            <w:tcW w:w="2748" w:type="dxa"/>
          </w:tcPr>
          <w:p w14:paraId="0BE56691"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Lesson body is fully developed as indicated by the inclusion of most applicable lesson body elements</w:t>
            </w:r>
          </w:p>
          <w:p w14:paraId="7A9C7867" w14:textId="77777777" w:rsidR="001325C2" w:rsidRDefault="001325C2">
            <w:pPr>
              <w:widowControl w:val="0"/>
              <w:rPr>
                <w:rFonts w:ascii="Times New Roman" w:eastAsia="Times New Roman" w:hAnsi="Times New Roman" w:cs="Times New Roman"/>
              </w:rPr>
            </w:pPr>
          </w:p>
          <w:p w14:paraId="5FC3FC4E"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Specific</w:t>
            </w:r>
            <w:r>
              <w:rPr>
                <w:rFonts w:ascii="Times New Roman" w:eastAsia="Times New Roman" w:hAnsi="Times New Roman" w:cs="Times New Roman"/>
              </w:rPr>
              <w:t xml:space="preserve"> teacher statements. </w:t>
            </w:r>
          </w:p>
          <w:p w14:paraId="7CB323F5"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i/>
              </w:rPr>
              <w:t>step by step</w:t>
            </w:r>
            <w:proofErr w:type="gramEnd"/>
            <w:r>
              <w:rPr>
                <w:rFonts w:ascii="Times New Roman" w:eastAsia="Times New Roman" w:hAnsi="Times New Roman" w:cs="Times New Roman"/>
                <w:i/>
              </w:rPr>
              <w:t xml:space="preserve"> approach</w:t>
            </w:r>
            <w:r>
              <w:rPr>
                <w:rFonts w:ascii="Times New Roman" w:eastAsia="Times New Roman" w:hAnsi="Times New Roman" w:cs="Times New Roman"/>
              </w:rPr>
              <w:t xml:space="preserve"> to clearly articulate the lesson content and delivery. </w:t>
            </w:r>
          </w:p>
          <w:p w14:paraId="7F777638"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Incorporation of all the </w:t>
            </w:r>
            <w:r>
              <w:rPr>
                <w:rFonts w:ascii="Times New Roman" w:eastAsia="Times New Roman" w:hAnsi="Times New Roman" w:cs="Times New Roman"/>
                <w:i/>
              </w:rPr>
              <w:t>elements of the lesson mode</w:t>
            </w:r>
            <w:r>
              <w:rPr>
                <w:rFonts w:ascii="Times New Roman" w:eastAsia="Times New Roman" w:hAnsi="Times New Roman" w:cs="Times New Roman"/>
              </w:rPr>
              <w:t xml:space="preserve">l being implemented </w:t>
            </w:r>
            <w:r>
              <w:rPr>
                <w:rFonts w:ascii="Times New Roman" w:eastAsia="Times New Roman" w:hAnsi="Times New Roman" w:cs="Times New Roman"/>
                <w:i/>
              </w:rPr>
              <w:t>in detail.</w:t>
            </w:r>
            <w:r>
              <w:rPr>
                <w:rFonts w:ascii="Times New Roman" w:eastAsia="Times New Roman" w:hAnsi="Times New Roman" w:cs="Times New Roman"/>
              </w:rPr>
              <w:t xml:space="preserve"> </w:t>
            </w:r>
          </w:p>
          <w:p w14:paraId="24FF4B3D"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i/>
              </w:rPr>
              <w:t>Engagement/active participation strategies</w:t>
            </w:r>
            <w:r>
              <w:rPr>
                <w:rFonts w:ascii="Times New Roman" w:eastAsia="Times New Roman" w:hAnsi="Times New Roman" w:cs="Times New Roman"/>
              </w:rPr>
              <w:t xml:space="preserve"> and </w:t>
            </w:r>
            <w:r>
              <w:rPr>
                <w:rFonts w:ascii="Times New Roman" w:eastAsia="Times New Roman" w:hAnsi="Times New Roman" w:cs="Times New Roman"/>
                <w:i/>
              </w:rPr>
              <w:t>opportunities to respond</w:t>
            </w:r>
            <w:r>
              <w:rPr>
                <w:rFonts w:ascii="Times New Roman" w:eastAsia="Times New Roman" w:hAnsi="Times New Roman" w:cs="Times New Roman"/>
              </w:rPr>
              <w:t xml:space="preserve"> are included throughout the lesson</w:t>
            </w:r>
          </w:p>
          <w:p w14:paraId="70F6379A"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learners are provided with </w:t>
            </w:r>
            <w:r>
              <w:rPr>
                <w:rFonts w:ascii="Times New Roman" w:eastAsia="Times New Roman" w:hAnsi="Times New Roman" w:cs="Times New Roman"/>
                <w:i/>
              </w:rPr>
              <w:lastRenderedPageBreak/>
              <w:t>multiple opportunities to practice</w:t>
            </w:r>
            <w:r>
              <w:rPr>
                <w:rFonts w:ascii="Times New Roman" w:eastAsia="Times New Roman" w:hAnsi="Times New Roman" w:cs="Times New Roman"/>
              </w:rPr>
              <w:t xml:space="preserve"> or </w:t>
            </w:r>
            <w:r>
              <w:rPr>
                <w:rFonts w:ascii="Times New Roman" w:eastAsia="Times New Roman" w:hAnsi="Times New Roman" w:cs="Times New Roman"/>
                <w:i/>
              </w:rPr>
              <w:t>explore</w:t>
            </w:r>
            <w:r>
              <w:rPr>
                <w:rFonts w:ascii="Times New Roman" w:eastAsia="Times New Roman" w:hAnsi="Times New Roman" w:cs="Times New Roman"/>
              </w:rPr>
              <w:t xml:space="preserve"> content.</w:t>
            </w:r>
          </w:p>
          <w:p w14:paraId="30C003FC"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Critical teaching skills such as </w:t>
            </w:r>
            <w:r>
              <w:rPr>
                <w:rFonts w:ascii="Times New Roman" w:eastAsia="Times New Roman" w:hAnsi="Times New Roman" w:cs="Times New Roman"/>
                <w:i/>
              </w:rPr>
              <w:t xml:space="preserve">carefully </w:t>
            </w:r>
            <w:proofErr w:type="gramStart"/>
            <w:r>
              <w:rPr>
                <w:rFonts w:ascii="Times New Roman" w:eastAsia="Times New Roman" w:hAnsi="Times New Roman" w:cs="Times New Roman"/>
                <w:i/>
              </w:rPr>
              <w:t>planned  questions</w:t>
            </w:r>
            <w:proofErr w:type="gramEnd"/>
            <w:r>
              <w:rPr>
                <w:rFonts w:ascii="Times New Roman" w:eastAsia="Times New Roman" w:hAnsi="Times New Roman" w:cs="Times New Roman"/>
                <w:i/>
              </w:rPr>
              <w:t>, directions</w:t>
            </w:r>
            <w:r>
              <w:rPr>
                <w:rFonts w:ascii="Times New Roman" w:eastAsia="Times New Roman" w:hAnsi="Times New Roman" w:cs="Times New Roman"/>
              </w:rPr>
              <w:t xml:space="preserve">, and </w:t>
            </w:r>
            <w:r>
              <w:rPr>
                <w:rFonts w:ascii="Times New Roman" w:eastAsia="Times New Roman" w:hAnsi="Times New Roman" w:cs="Times New Roman"/>
                <w:i/>
              </w:rPr>
              <w:t>explanations/demonstrations</w:t>
            </w:r>
            <w:r>
              <w:rPr>
                <w:rFonts w:ascii="Times New Roman" w:eastAsia="Times New Roman" w:hAnsi="Times New Roman" w:cs="Times New Roman"/>
              </w:rPr>
              <w:t xml:space="preserve"> are included</w:t>
            </w:r>
          </w:p>
          <w:p w14:paraId="5165A9E5" w14:textId="77777777" w:rsidR="001325C2" w:rsidRDefault="001325C2">
            <w:pPr>
              <w:widowControl w:val="0"/>
              <w:rPr>
                <w:rFonts w:ascii="Times New Roman" w:eastAsia="Times New Roman" w:hAnsi="Times New Roman" w:cs="Times New Roman"/>
              </w:rPr>
            </w:pPr>
          </w:p>
        </w:tc>
        <w:tc>
          <w:tcPr>
            <w:tcW w:w="2748" w:type="dxa"/>
          </w:tcPr>
          <w:p w14:paraId="44339DBE"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Lesson body is developed and includes most of the </w:t>
            </w:r>
            <w:proofErr w:type="gramStart"/>
            <w:r>
              <w:rPr>
                <w:rFonts w:ascii="Times New Roman" w:eastAsia="Times New Roman" w:hAnsi="Times New Roman" w:cs="Times New Roman"/>
              </w:rPr>
              <w:t>following</w:t>
            </w:r>
            <w:proofErr w:type="gramEnd"/>
            <w:r>
              <w:rPr>
                <w:rFonts w:ascii="Times New Roman" w:eastAsia="Times New Roman" w:hAnsi="Times New Roman" w:cs="Times New Roman"/>
              </w:rPr>
              <w:t xml:space="preserve"> but some components are vague. </w:t>
            </w:r>
          </w:p>
          <w:p w14:paraId="0B375CEA" w14:textId="77777777" w:rsidR="001325C2" w:rsidRDefault="001325C2">
            <w:pPr>
              <w:widowControl w:val="0"/>
              <w:rPr>
                <w:rFonts w:ascii="Times New Roman" w:eastAsia="Times New Roman" w:hAnsi="Times New Roman" w:cs="Times New Roman"/>
              </w:rPr>
            </w:pPr>
          </w:p>
          <w:p w14:paraId="65F43D25"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Specific</w:t>
            </w:r>
            <w:r>
              <w:rPr>
                <w:rFonts w:ascii="Times New Roman" w:eastAsia="Times New Roman" w:hAnsi="Times New Roman" w:cs="Times New Roman"/>
              </w:rPr>
              <w:t xml:space="preserve"> teacher statements. </w:t>
            </w:r>
          </w:p>
          <w:p w14:paraId="65DAA0DC"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i/>
              </w:rPr>
              <w:t>step by step</w:t>
            </w:r>
            <w:proofErr w:type="gramEnd"/>
            <w:r>
              <w:rPr>
                <w:rFonts w:ascii="Times New Roman" w:eastAsia="Times New Roman" w:hAnsi="Times New Roman" w:cs="Times New Roman"/>
                <w:i/>
              </w:rPr>
              <w:t xml:space="preserve"> approach</w:t>
            </w:r>
            <w:r>
              <w:rPr>
                <w:rFonts w:ascii="Times New Roman" w:eastAsia="Times New Roman" w:hAnsi="Times New Roman" w:cs="Times New Roman"/>
              </w:rPr>
              <w:t xml:space="preserve"> to clearly articulate the lesson content and delivery. </w:t>
            </w:r>
          </w:p>
          <w:p w14:paraId="0F5A11C2"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Incorporation of all the </w:t>
            </w:r>
            <w:r>
              <w:rPr>
                <w:rFonts w:ascii="Times New Roman" w:eastAsia="Times New Roman" w:hAnsi="Times New Roman" w:cs="Times New Roman"/>
                <w:i/>
              </w:rPr>
              <w:t>elements of the lesson mode</w:t>
            </w:r>
            <w:r>
              <w:rPr>
                <w:rFonts w:ascii="Times New Roman" w:eastAsia="Times New Roman" w:hAnsi="Times New Roman" w:cs="Times New Roman"/>
              </w:rPr>
              <w:t xml:space="preserve">l being implemented </w:t>
            </w:r>
            <w:r>
              <w:rPr>
                <w:rFonts w:ascii="Times New Roman" w:eastAsia="Times New Roman" w:hAnsi="Times New Roman" w:cs="Times New Roman"/>
                <w:i/>
              </w:rPr>
              <w:t>in detail.</w:t>
            </w:r>
            <w:r>
              <w:rPr>
                <w:rFonts w:ascii="Times New Roman" w:eastAsia="Times New Roman" w:hAnsi="Times New Roman" w:cs="Times New Roman"/>
              </w:rPr>
              <w:t xml:space="preserve"> </w:t>
            </w:r>
          </w:p>
          <w:p w14:paraId="0D68004B"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i/>
              </w:rPr>
              <w:t>Engagement/active participation strategies</w:t>
            </w:r>
            <w:r>
              <w:rPr>
                <w:rFonts w:ascii="Times New Roman" w:eastAsia="Times New Roman" w:hAnsi="Times New Roman" w:cs="Times New Roman"/>
              </w:rPr>
              <w:t xml:space="preserve"> and </w:t>
            </w:r>
            <w:r>
              <w:rPr>
                <w:rFonts w:ascii="Times New Roman" w:eastAsia="Times New Roman" w:hAnsi="Times New Roman" w:cs="Times New Roman"/>
                <w:i/>
              </w:rPr>
              <w:t>opportunities to respond</w:t>
            </w:r>
            <w:r>
              <w:rPr>
                <w:rFonts w:ascii="Times New Roman" w:eastAsia="Times New Roman" w:hAnsi="Times New Roman" w:cs="Times New Roman"/>
              </w:rPr>
              <w:t xml:space="preserve"> are included throughout the lesson</w:t>
            </w:r>
          </w:p>
          <w:p w14:paraId="69DFF54A"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learners are provided with </w:t>
            </w:r>
            <w:r>
              <w:rPr>
                <w:rFonts w:ascii="Times New Roman" w:eastAsia="Times New Roman" w:hAnsi="Times New Roman" w:cs="Times New Roman"/>
                <w:i/>
              </w:rPr>
              <w:t xml:space="preserve">multiple </w:t>
            </w:r>
            <w:r>
              <w:rPr>
                <w:rFonts w:ascii="Times New Roman" w:eastAsia="Times New Roman" w:hAnsi="Times New Roman" w:cs="Times New Roman"/>
                <w:i/>
              </w:rPr>
              <w:lastRenderedPageBreak/>
              <w:t>opportunities to practice</w:t>
            </w:r>
            <w:r>
              <w:rPr>
                <w:rFonts w:ascii="Times New Roman" w:eastAsia="Times New Roman" w:hAnsi="Times New Roman" w:cs="Times New Roman"/>
              </w:rPr>
              <w:t xml:space="preserve"> or </w:t>
            </w:r>
            <w:r>
              <w:rPr>
                <w:rFonts w:ascii="Times New Roman" w:eastAsia="Times New Roman" w:hAnsi="Times New Roman" w:cs="Times New Roman"/>
                <w:i/>
              </w:rPr>
              <w:t>explore</w:t>
            </w:r>
            <w:r>
              <w:rPr>
                <w:rFonts w:ascii="Times New Roman" w:eastAsia="Times New Roman" w:hAnsi="Times New Roman" w:cs="Times New Roman"/>
              </w:rPr>
              <w:t xml:space="preserve"> content.</w:t>
            </w:r>
          </w:p>
          <w:p w14:paraId="4FD212FD"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i/>
              </w:rPr>
              <w:t xml:space="preserve">Multiple formative assessment </w:t>
            </w:r>
            <w:r>
              <w:rPr>
                <w:rFonts w:ascii="Times New Roman" w:eastAsia="Times New Roman" w:hAnsi="Times New Roman" w:cs="Times New Roman"/>
              </w:rPr>
              <w:t xml:space="preserve">and </w:t>
            </w:r>
            <w:r>
              <w:rPr>
                <w:rFonts w:ascii="Times New Roman" w:eastAsia="Times New Roman" w:hAnsi="Times New Roman" w:cs="Times New Roman"/>
                <w:i/>
              </w:rPr>
              <w:t>checks for understanding</w:t>
            </w:r>
            <w:r>
              <w:rPr>
                <w:rFonts w:ascii="Times New Roman" w:eastAsia="Times New Roman" w:hAnsi="Times New Roman" w:cs="Times New Roman"/>
              </w:rPr>
              <w:t xml:space="preserve"> are included throughout the lesson</w:t>
            </w:r>
          </w:p>
          <w:p w14:paraId="492F5E75"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Critical teaching skills such as </w:t>
            </w:r>
            <w:r>
              <w:rPr>
                <w:rFonts w:ascii="Times New Roman" w:eastAsia="Times New Roman" w:hAnsi="Times New Roman" w:cs="Times New Roman"/>
                <w:i/>
              </w:rPr>
              <w:t xml:space="preserve">carefully </w:t>
            </w:r>
            <w:proofErr w:type="gramStart"/>
            <w:r>
              <w:rPr>
                <w:rFonts w:ascii="Times New Roman" w:eastAsia="Times New Roman" w:hAnsi="Times New Roman" w:cs="Times New Roman"/>
                <w:i/>
              </w:rPr>
              <w:t>planned  questions</w:t>
            </w:r>
            <w:proofErr w:type="gramEnd"/>
            <w:r>
              <w:rPr>
                <w:rFonts w:ascii="Times New Roman" w:eastAsia="Times New Roman" w:hAnsi="Times New Roman" w:cs="Times New Roman"/>
                <w:i/>
              </w:rPr>
              <w:t>, directions</w:t>
            </w:r>
            <w:r>
              <w:rPr>
                <w:rFonts w:ascii="Times New Roman" w:eastAsia="Times New Roman" w:hAnsi="Times New Roman" w:cs="Times New Roman"/>
              </w:rPr>
              <w:t xml:space="preserve">, and </w:t>
            </w:r>
            <w:r>
              <w:rPr>
                <w:rFonts w:ascii="Times New Roman" w:eastAsia="Times New Roman" w:hAnsi="Times New Roman" w:cs="Times New Roman"/>
                <w:i/>
              </w:rPr>
              <w:t>explanations/demonstrations</w:t>
            </w:r>
            <w:r>
              <w:rPr>
                <w:rFonts w:ascii="Times New Roman" w:eastAsia="Times New Roman" w:hAnsi="Times New Roman" w:cs="Times New Roman"/>
              </w:rPr>
              <w:t xml:space="preserve"> are included</w:t>
            </w:r>
          </w:p>
        </w:tc>
        <w:tc>
          <w:tcPr>
            <w:tcW w:w="2748" w:type="dxa"/>
          </w:tcPr>
          <w:p w14:paraId="39479395"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lastRenderedPageBreak/>
              <w:t>Lesson body is not fully developed is generally vague or undeveloped</w:t>
            </w:r>
          </w:p>
          <w:p w14:paraId="09F5963F" w14:textId="77777777" w:rsidR="001325C2" w:rsidRDefault="001325C2">
            <w:pPr>
              <w:widowControl w:val="0"/>
              <w:rPr>
                <w:rFonts w:ascii="Times New Roman" w:eastAsia="Times New Roman" w:hAnsi="Times New Roman" w:cs="Times New Roman"/>
              </w:rPr>
            </w:pPr>
          </w:p>
          <w:p w14:paraId="2D919D92"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Specific</w:t>
            </w:r>
            <w:r>
              <w:rPr>
                <w:rFonts w:ascii="Times New Roman" w:eastAsia="Times New Roman" w:hAnsi="Times New Roman" w:cs="Times New Roman"/>
              </w:rPr>
              <w:t xml:space="preserve"> teacher statements. </w:t>
            </w:r>
          </w:p>
          <w:p w14:paraId="4656A3BC"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i/>
              </w:rPr>
              <w:t>step by step</w:t>
            </w:r>
            <w:proofErr w:type="gramEnd"/>
            <w:r>
              <w:rPr>
                <w:rFonts w:ascii="Times New Roman" w:eastAsia="Times New Roman" w:hAnsi="Times New Roman" w:cs="Times New Roman"/>
                <w:i/>
              </w:rPr>
              <w:t xml:space="preserve"> approach</w:t>
            </w:r>
            <w:r>
              <w:rPr>
                <w:rFonts w:ascii="Times New Roman" w:eastAsia="Times New Roman" w:hAnsi="Times New Roman" w:cs="Times New Roman"/>
              </w:rPr>
              <w:t xml:space="preserve"> to clearly articulate the lesson content and delivery. </w:t>
            </w:r>
          </w:p>
          <w:p w14:paraId="04D437E5"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Incorporation of all the </w:t>
            </w:r>
            <w:r>
              <w:rPr>
                <w:rFonts w:ascii="Times New Roman" w:eastAsia="Times New Roman" w:hAnsi="Times New Roman" w:cs="Times New Roman"/>
                <w:i/>
              </w:rPr>
              <w:t>elements of the lesson mode</w:t>
            </w:r>
            <w:r>
              <w:rPr>
                <w:rFonts w:ascii="Times New Roman" w:eastAsia="Times New Roman" w:hAnsi="Times New Roman" w:cs="Times New Roman"/>
              </w:rPr>
              <w:t xml:space="preserve">l being implemented </w:t>
            </w:r>
            <w:r>
              <w:rPr>
                <w:rFonts w:ascii="Times New Roman" w:eastAsia="Times New Roman" w:hAnsi="Times New Roman" w:cs="Times New Roman"/>
                <w:i/>
              </w:rPr>
              <w:t>in detail.</w:t>
            </w:r>
            <w:r>
              <w:rPr>
                <w:rFonts w:ascii="Times New Roman" w:eastAsia="Times New Roman" w:hAnsi="Times New Roman" w:cs="Times New Roman"/>
              </w:rPr>
              <w:t xml:space="preserve"> </w:t>
            </w:r>
          </w:p>
          <w:p w14:paraId="5C710270"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i/>
              </w:rPr>
              <w:t>Engagement/active participation strategies</w:t>
            </w:r>
            <w:r>
              <w:rPr>
                <w:rFonts w:ascii="Times New Roman" w:eastAsia="Times New Roman" w:hAnsi="Times New Roman" w:cs="Times New Roman"/>
              </w:rPr>
              <w:t xml:space="preserve"> and </w:t>
            </w:r>
            <w:r>
              <w:rPr>
                <w:rFonts w:ascii="Times New Roman" w:eastAsia="Times New Roman" w:hAnsi="Times New Roman" w:cs="Times New Roman"/>
                <w:i/>
              </w:rPr>
              <w:t>opportunities to respond</w:t>
            </w:r>
            <w:r>
              <w:rPr>
                <w:rFonts w:ascii="Times New Roman" w:eastAsia="Times New Roman" w:hAnsi="Times New Roman" w:cs="Times New Roman"/>
              </w:rPr>
              <w:t xml:space="preserve"> are included throughout the lesson</w:t>
            </w:r>
          </w:p>
          <w:p w14:paraId="76777001"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learners are provided with </w:t>
            </w:r>
            <w:r>
              <w:rPr>
                <w:rFonts w:ascii="Times New Roman" w:eastAsia="Times New Roman" w:hAnsi="Times New Roman" w:cs="Times New Roman"/>
                <w:i/>
              </w:rPr>
              <w:t xml:space="preserve">multiple opportunities to </w:t>
            </w:r>
            <w:r>
              <w:rPr>
                <w:rFonts w:ascii="Times New Roman" w:eastAsia="Times New Roman" w:hAnsi="Times New Roman" w:cs="Times New Roman"/>
                <w:i/>
              </w:rPr>
              <w:lastRenderedPageBreak/>
              <w:t>practice</w:t>
            </w:r>
            <w:r>
              <w:rPr>
                <w:rFonts w:ascii="Times New Roman" w:eastAsia="Times New Roman" w:hAnsi="Times New Roman" w:cs="Times New Roman"/>
              </w:rPr>
              <w:t xml:space="preserve"> or </w:t>
            </w:r>
            <w:r>
              <w:rPr>
                <w:rFonts w:ascii="Times New Roman" w:eastAsia="Times New Roman" w:hAnsi="Times New Roman" w:cs="Times New Roman"/>
                <w:i/>
              </w:rPr>
              <w:t>explore</w:t>
            </w:r>
            <w:r>
              <w:rPr>
                <w:rFonts w:ascii="Times New Roman" w:eastAsia="Times New Roman" w:hAnsi="Times New Roman" w:cs="Times New Roman"/>
              </w:rPr>
              <w:t xml:space="preserve"> content.</w:t>
            </w:r>
          </w:p>
          <w:p w14:paraId="5F10D717"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i/>
              </w:rPr>
              <w:t xml:space="preserve">Multiple formative assessment </w:t>
            </w:r>
            <w:r>
              <w:rPr>
                <w:rFonts w:ascii="Times New Roman" w:eastAsia="Times New Roman" w:hAnsi="Times New Roman" w:cs="Times New Roman"/>
              </w:rPr>
              <w:t xml:space="preserve">and </w:t>
            </w:r>
            <w:r>
              <w:rPr>
                <w:rFonts w:ascii="Times New Roman" w:eastAsia="Times New Roman" w:hAnsi="Times New Roman" w:cs="Times New Roman"/>
                <w:i/>
              </w:rPr>
              <w:t>checks for understanding</w:t>
            </w:r>
            <w:r>
              <w:rPr>
                <w:rFonts w:ascii="Times New Roman" w:eastAsia="Times New Roman" w:hAnsi="Times New Roman" w:cs="Times New Roman"/>
              </w:rPr>
              <w:t xml:space="preserve"> are included throughout the lesson</w:t>
            </w:r>
          </w:p>
          <w:p w14:paraId="24186998" w14:textId="77777777" w:rsidR="001325C2" w:rsidRDefault="000F27C6">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Critical teaching skills such as </w:t>
            </w:r>
            <w:r>
              <w:rPr>
                <w:rFonts w:ascii="Times New Roman" w:eastAsia="Times New Roman" w:hAnsi="Times New Roman" w:cs="Times New Roman"/>
                <w:i/>
              </w:rPr>
              <w:t xml:space="preserve">carefully </w:t>
            </w:r>
            <w:proofErr w:type="gramStart"/>
            <w:r>
              <w:rPr>
                <w:rFonts w:ascii="Times New Roman" w:eastAsia="Times New Roman" w:hAnsi="Times New Roman" w:cs="Times New Roman"/>
                <w:i/>
              </w:rPr>
              <w:t>planned  questions</w:t>
            </w:r>
            <w:proofErr w:type="gramEnd"/>
            <w:r>
              <w:rPr>
                <w:rFonts w:ascii="Times New Roman" w:eastAsia="Times New Roman" w:hAnsi="Times New Roman" w:cs="Times New Roman"/>
                <w:i/>
              </w:rPr>
              <w:t>, directions</w:t>
            </w:r>
            <w:r>
              <w:rPr>
                <w:rFonts w:ascii="Times New Roman" w:eastAsia="Times New Roman" w:hAnsi="Times New Roman" w:cs="Times New Roman"/>
              </w:rPr>
              <w:t xml:space="preserve">, and </w:t>
            </w:r>
            <w:r>
              <w:rPr>
                <w:rFonts w:ascii="Times New Roman" w:eastAsia="Times New Roman" w:hAnsi="Times New Roman" w:cs="Times New Roman"/>
                <w:i/>
              </w:rPr>
              <w:t>explanations/demonstrations</w:t>
            </w:r>
            <w:r>
              <w:rPr>
                <w:rFonts w:ascii="Times New Roman" w:eastAsia="Times New Roman" w:hAnsi="Times New Roman" w:cs="Times New Roman"/>
              </w:rPr>
              <w:t xml:space="preserve"> are included</w:t>
            </w:r>
          </w:p>
          <w:p w14:paraId="5797B6B2" w14:textId="77777777" w:rsidR="001325C2" w:rsidRDefault="001325C2">
            <w:pPr>
              <w:widowControl w:val="0"/>
              <w:rPr>
                <w:rFonts w:ascii="Times New Roman" w:eastAsia="Times New Roman" w:hAnsi="Times New Roman" w:cs="Times New Roman"/>
              </w:rPr>
            </w:pPr>
          </w:p>
        </w:tc>
        <w:tc>
          <w:tcPr>
            <w:tcW w:w="2748" w:type="dxa"/>
          </w:tcPr>
          <w:p w14:paraId="7248B9A1"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lastRenderedPageBreak/>
              <w:t>This component of the lesson plan template is not completed.</w:t>
            </w:r>
          </w:p>
        </w:tc>
      </w:tr>
      <w:tr w:rsidR="001325C2" w14:paraId="282EA1AD" w14:textId="77777777">
        <w:tc>
          <w:tcPr>
            <w:tcW w:w="2748" w:type="dxa"/>
            <w:vAlign w:val="center"/>
          </w:tcPr>
          <w:p w14:paraId="6D209853" w14:textId="0BD8462B" w:rsidR="001325C2" w:rsidRPr="00CD6771" w:rsidRDefault="000F27C6">
            <w:pPr>
              <w:widowControl w:val="0"/>
              <w:jc w:val="center"/>
              <w:rPr>
                <w:rFonts w:ascii="Times New Roman" w:eastAsia="Times New Roman" w:hAnsi="Times New Roman" w:cs="Times New Roman"/>
                <w:i/>
              </w:rPr>
            </w:pPr>
            <w:r w:rsidRPr="00CD6771">
              <w:rPr>
                <w:rFonts w:ascii="Times New Roman" w:eastAsia="Times New Roman" w:hAnsi="Times New Roman" w:cs="Times New Roman"/>
                <w:i/>
              </w:rPr>
              <w:t>Formative Assessmen</w:t>
            </w:r>
            <w:r w:rsidR="00613709" w:rsidRPr="00CD6771">
              <w:rPr>
                <w:rFonts w:ascii="Times New Roman" w:eastAsia="Times New Roman" w:hAnsi="Times New Roman" w:cs="Times New Roman"/>
                <w:i/>
              </w:rPr>
              <w:t>t/Checks for Understanding</w:t>
            </w:r>
            <w:r w:rsidRPr="00CD6771">
              <w:rPr>
                <w:rFonts w:ascii="Times New Roman" w:eastAsia="Times New Roman" w:hAnsi="Times New Roman" w:cs="Times New Roman"/>
                <w:i/>
              </w:rPr>
              <w:t xml:space="preserve"> within Lesson Body</w:t>
            </w:r>
          </w:p>
        </w:tc>
        <w:tc>
          <w:tcPr>
            <w:tcW w:w="2748" w:type="dxa"/>
          </w:tcPr>
          <w:p w14:paraId="16809361" w14:textId="77777777" w:rsidR="001325C2" w:rsidRPr="00CD6771" w:rsidRDefault="000F27C6">
            <w:pPr>
              <w:widowControl w:val="0"/>
              <w:rPr>
                <w:rFonts w:ascii="Times New Roman" w:eastAsia="Times New Roman" w:hAnsi="Times New Roman" w:cs="Times New Roman"/>
              </w:rPr>
            </w:pPr>
            <w:r w:rsidRPr="00CD6771">
              <w:rPr>
                <w:rFonts w:ascii="Times New Roman" w:eastAsia="Times New Roman" w:hAnsi="Times New Roman" w:cs="Times New Roman"/>
              </w:rPr>
              <w:t xml:space="preserve">Lesson includes </w:t>
            </w:r>
            <w:r w:rsidRPr="00CD6771">
              <w:rPr>
                <w:rFonts w:ascii="Times New Roman" w:eastAsia="Times New Roman" w:hAnsi="Times New Roman" w:cs="Times New Roman"/>
                <w:i/>
              </w:rPr>
              <w:t>several</w:t>
            </w:r>
            <w:r w:rsidRPr="00CD6771">
              <w:rPr>
                <w:rFonts w:ascii="Times New Roman" w:eastAsia="Times New Roman" w:hAnsi="Times New Roman" w:cs="Times New Roman"/>
              </w:rPr>
              <w:t xml:space="preserve"> specific formative assessment strategies to assist teacher in developing an understanding of each individual learner.  </w:t>
            </w:r>
          </w:p>
          <w:p w14:paraId="5DA2A104" w14:textId="3F2EADE0" w:rsidR="001325C2" w:rsidRPr="00CD6771" w:rsidRDefault="000F27C6">
            <w:pPr>
              <w:widowControl w:val="0"/>
              <w:numPr>
                <w:ilvl w:val="0"/>
                <w:numId w:val="2"/>
              </w:numPr>
              <w:rPr>
                <w:rFonts w:ascii="Times New Roman" w:eastAsia="Times New Roman" w:hAnsi="Times New Roman" w:cs="Times New Roman"/>
              </w:rPr>
            </w:pPr>
            <w:r w:rsidRPr="00CD6771">
              <w:rPr>
                <w:rFonts w:ascii="Times New Roman" w:eastAsia="Times New Roman" w:hAnsi="Times New Roman" w:cs="Times New Roman"/>
                <w:i/>
              </w:rPr>
              <w:t>Multiple formative assessment</w:t>
            </w:r>
            <w:r w:rsidR="00613709" w:rsidRPr="00CD6771">
              <w:rPr>
                <w:rFonts w:ascii="Times New Roman" w:eastAsia="Times New Roman" w:hAnsi="Times New Roman" w:cs="Times New Roman"/>
                <w:i/>
              </w:rPr>
              <w:t>/</w:t>
            </w:r>
            <w:r w:rsidRPr="00CD6771">
              <w:rPr>
                <w:rFonts w:ascii="Times New Roman" w:eastAsia="Times New Roman" w:hAnsi="Times New Roman" w:cs="Times New Roman"/>
                <w:i/>
              </w:rPr>
              <w:t>checks for understanding</w:t>
            </w:r>
            <w:r w:rsidRPr="00CD6771">
              <w:rPr>
                <w:rFonts w:ascii="Times New Roman" w:eastAsia="Times New Roman" w:hAnsi="Times New Roman" w:cs="Times New Roman"/>
              </w:rPr>
              <w:t xml:space="preserve"> are included throughout the lesson</w:t>
            </w:r>
          </w:p>
          <w:p w14:paraId="4307F9CF" w14:textId="2B57C923" w:rsidR="001325C2" w:rsidRPr="00CD6771" w:rsidRDefault="00613709">
            <w:pPr>
              <w:widowControl w:val="0"/>
              <w:numPr>
                <w:ilvl w:val="0"/>
                <w:numId w:val="2"/>
              </w:numPr>
              <w:rPr>
                <w:rFonts w:ascii="Times New Roman" w:eastAsia="Times New Roman" w:hAnsi="Times New Roman" w:cs="Times New Roman"/>
              </w:rPr>
            </w:pPr>
            <w:r w:rsidRPr="00CD6771">
              <w:rPr>
                <w:rFonts w:ascii="Times New Roman" w:eastAsia="Times New Roman" w:hAnsi="Times New Roman" w:cs="Times New Roman"/>
                <w:i/>
              </w:rPr>
              <w:t>Formative assessment/</w:t>
            </w:r>
            <w:r w:rsidR="000F27C6" w:rsidRPr="00CD6771">
              <w:rPr>
                <w:rFonts w:ascii="Times New Roman" w:eastAsia="Times New Roman" w:hAnsi="Times New Roman" w:cs="Times New Roman"/>
                <w:i/>
              </w:rPr>
              <w:t xml:space="preserve">Checks for understanding </w:t>
            </w:r>
            <w:r w:rsidR="000F27C6" w:rsidRPr="00CD6771">
              <w:rPr>
                <w:rFonts w:ascii="Times New Roman" w:eastAsia="Times New Roman" w:hAnsi="Times New Roman" w:cs="Times New Roman"/>
              </w:rPr>
              <w:t>are designed to</w:t>
            </w:r>
            <w:r w:rsidR="000F27C6" w:rsidRPr="00CD6771">
              <w:rPr>
                <w:rFonts w:ascii="Times New Roman" w:eastAsia="Times New Roman" w:hAnsi="Times New Roman" w:cs="Times New Roman"/>
                <w:i/>
              </w:rPr>
              <w:t xml:space="preserve"> guide progression</w:t>
            </w:r>
            <w:r w:rsidR="000F27C6" w:rsidRPr="00CD6771">
              <w:rPr>
                <w:rFonts w:ascii="Times New Roman" w:eastAsia="Times New Roman" w:hAnsi="Times New Roman" w:cs="Times New Roman"/>
              </w:rPr>
              <w:t xml:space="preserve"> of the lesson</w:t>
            </w:r>
          </w:p>
        </w:tc>
        <w:tc>
          <w:tcPr>
            <w:tcW w:w="2748" w:type="dxa"/>
          </w:tcPr>
          <w:p w14:paraId="24074E7F" w14:textId="728685FC" w:rsidR="001325C2" w:rsidRPr="00CD6771" w:rsidRDefault="000F27C6">
            <w:pPr>
              <w:widowControl w:val="0"/>
              <w:rPr>
                <w:rFonts w:ascii="Times New Roman" w:eastAsia="Times New Roman" w:hAnsi="Times New Roman" w:cs="Times New Roman"/>
                <w:i/>
              </w:rPr>
            </w:pPr>
            <w:r w:rsidRPr="00CD6771">
              <w:rPr>
                <w:rFonts w:ascii="Times New Roman" w:eastAsia="Times New Roman" w:hAnsi="Times New Roman" w:cs="Times New Roman"/>
              </w:rPr>
              <w:t xml:space="preserve">Lesson includes </w:t>
            </w:r>
            <w:r w:rsidRPr="00CD6771">
              <w:rPr>
                <w:rFonts w:ascii="Times New Roman" w:eastAsia="Times New Roman" w:hAnsi="Times New Roman" w:cs="Times New Roman"/>
                <w:i/>
              </w:rPr>
              <w:t xml:space="preserve">some </w:t>
            </w:r>
            <w:r w:rsidRPr="00CD6771">
              <w:rPr>
                <w:rFonts w:ascii="Times New Roman" w:eastAsia="Times New Roman" w:hAnsi="Times New Roman" w:cs="Times New Roman"/>
              </w:rPr>
              <w:t>formative assessment</w:t>
            </w:r>
            <w:r w:rsidR="00613709" w:rsidRPr="00CD6771">
              <w:rPr>
                <w:rFonts w:ascii="Times New Roman" w:eastAsia="Times New Roman" w:hAnsi="Times New Roman" w:cs="Times New Roman"/>
              </w:rPr>
              <w:t xml:space="preserve">/checks for understanding </w:t>
            </w:r>
            <w:r w:rsidRPr="00CD6771">
              <w:rPr>
                <w:rFonts w:ascii="Times New Roman" w:eastAsia="Times New Roman" w:hAnsi="Times New Roman" w:cs="Times New Roman"/>
              </w:rPr>
              <w:t xml:space="preserve">strategies to assist teacher in developing understanding of </w:t>
            </w:r>
            <w:proofErr w:type="gramStart"/>
            <w:r w:rsidRPr="00CD6771">
              <w:rPr>
                <w:rFonts w:ascii="Times New Roman" w:eastAsia="Times New Roman" w:hAnsi="Times New Roman" w:cs="Times New Roman"/>
              </w:rPr>
              <w:t>learners, but</w:t>
            </w:r>
            <w:proofErr w:type="gramEnd"/>
            <w:r w:rsidRPr="00CD6771">
              <w:rPr>
                <w:rFonts w:ascii="Times New Roman" w:eastAsia="Times New Roman" w:hAnsi="Times New Roman" w:cs="Times New Roman"/>
              </w:rPr>
              <w:t xml:space="preserve"> overlooks </w:t>
            </w:r>
            <w:r w:rsidRPr="00CD6771">
              <w:rPr>
                <w:rFonts w:ascii="Times New Roman" w:eastAsia="Times New Roman" w:hAnsi="Times New Roman" w:cs="Times New Roman"/>
                <w:i/>
              </w:rPr>
              <w:t xml:space="preserve">some </w:t>
            </w:r>
            <w:r w:rsidRPr="00CD6771">
              <w:rPr>
                <w:rFonts w:ascii="Times New Roman" w:eastAsia="Times New Roman" w:hAnsi="Times New Roman" w:cs="Times New Roman"/>
              </w:rPr>
              <w:t xml:space="preserve">opportunities to check for understanding and gain information from </w:t>
            </w:r>
            <w:r w:rsidRPr="00CD6771">
              <w:rPr>
                <w:rFonts w:ascii="Times New Roman" w:eastAsia="Times New Roman" w:hAnsi="Times New Roman" w:cs="Times New Roman"/>
                <w:i/>
              </w:rPr>
              <w:t>all learners.</w:t>
            </w:r>
          </w:p>
          <w:p w14:paraId="475B1EE0" w14:textId="4BF9E470" w:rsidR="001325C2" w:rsidRPr="00CD6771" w:rsidRDefault="000F27C6">
            <w:pPr>
              <w:widowControl w:val="0"/>
              <w:numPr>
                <w:ilvl w:val="0"/>
                <w:numId w:val="2"/>
              </w:numPr>
              <w:rPr>
                <w:rFonts w:ascii="Times New Roman" w:eastAsia="Times New Roman" w:hAnsi="Times New Roman" w:cs="Times New Roman"/>
              </w:rPr>
            </w:pPr>
            <w:r w:rsidRPr="00CD6771">
              <w:rPr>
                <w:rFonts w:ascii="Times New Roman" w:eastAsia="Times New Roman" w:hAnsi="Times New Roman" w:cs="Times New Roman"/>
                <w:i/>
              </w:rPr>
              <w:t>Some formative assessment</w:t>
            </w:r>
            <w:r w:rsidR="00613709" w:rsidRPr="00CD6771">
              <w:rPr>
                <w:rFonts w:ascii="Times New Roman" w:eastAsia="Times New Roman" w:hAnsi="Times New Roman" w:cs="Times New Roman"/>
                <w:i/>
              </w:rPr>
              <w:t>/</w:t>
            </w:r>
            <w:r w:rsidRPr="00CD6771">
              <w:rPr>
                <w:rFonts w:ascii="Times New Roman" w:eastAsia="Times New Roman" w:hAnsi="Times New Roman" w:cs="Times New Roman"/>
                <w:i/>
              </w:rPr>
              <w:t>checks for understanding</w:t>
            </w:r>
            <w:r w:rsidRPr="00CD6771">
              <w:rPr>
                <w:rFonts w:ascii="Times New Roman" w:eastAsia="Times New Roman" w:hAnsi="Times New Roman" w:cs="Times New Roman"/>
              </w:rPr>
              <w:t xml:space="preserve"> are included throughout the lesson</w:t>
            </w:r>
          </w:p>
          <w:p w14:paraId="0DBC4ED2" w14:textId="38F031D4" w:rsidR="001325C2" w:rsidRPr="00CD6771" w:rsidRDefault="00613709">
            <w:pPr>
              <w:widowControl w:val="0"/>
              <w:numPr>
                <w:ilvl w:val="0"/>
                <w:numId w:val="2"/>
              </w:numPr>
              <w:rPr>
                <w:rFonts w:ascii="Times New Roman" w:eastAsia="Times New Roman" w:hAnsi="Times New Roman" w:cs="Times New Roman"/>
              </w:rPr>
            </w:pPr>
            <w:r w:rsidRPr="00CD6771">
              <w:rPr>
                <w:rFonts w:ascii="Times New Roman" w:eastAsia="Times New Roman" w:hAnsi="Times New Roman" w:cs="Times New Roman"/>
                <w:i/>
              </w:rPr>
              <w:t xml:space="preserve">Formative </w:t>
            </w:r>
            <w:r w:rsidRPr="00CD6771">
              <w:rPr>
                <w:rFonts w:ascii="Times New Roman" w:eastAsia="Times New Roman" w:hAnsi="Times New Roman" w:cs="Times New Roman"/>
                <w:i/>
              </w:rPr>
              <w:lastRenderedPageBreak/>
              <w:t>assessments/</w:t>
            </w:r>
            <w:r w:rsidR="000F27C6" w:rsidRPr="00CD6771">
              <w:rPr>
                <w:rFonts w:ascii="Times New Roman" w:eastAsia="Times New Roman" w:hAnsi="Times New Roman" w:cs="Times New Roman"/>
                <w:i/>
              </w:rPr>
              <w:t xml:space="preserve">Checks for understanding </w:t>
            </w:r>
            <w:r w:rsidR="000F27C6" w:rsidRPr="00CD6771">
              <w:rPr>
                <w:rFonts w:ascii="Times New Roman" w:eastAsia="Times New Roman" w:hAnsi="Times New Roman" w:cs="Times New Roman"/>
              </w:rPr>
              <w:t>are designed to</w:t>
            </w:r>
            <w:r w:rsidR="000F27C6" w:rsidRPr="00CD6771">
              <w:rPr>
                <w:rFonts w:ascii="Times New Roman" w:eastAsia="Times New Roman" w:hAnsi="Times New Roman" w:cs="Times New Roman"/>
                <w:i/>
              </w:rPr>
              <w:t xml:space="preserve"> guide progression</w:t>
            </w:r>
            <w:r w:rsidR="000F27C6" w:rsidRPr="00CD6771">
              <w:rPr>
                <w:rFonts w:ascii="Times New Roman" w:eastAsia="Times New Roman" w:hAnsi="Times New Roman" w:cs="Times New Roman"/>
              </w:rPr>
              <w:t xml:space="preserve"> of the lesson</w:t>
            </w:r>
          </w:p>
        </w:tc>
        <w:tc>
          <w:tcPr>
            <w:tcW w:w="2748" w:type="dxa"/>
          </w:tcPr>
          <w:p w14:paraId="0C2880CB" w14:textId="56BCFF8E" w:rsidR="001325C2" w:rsidRPr="00CD6771" w:rsidRDefault="000F27C6">
            <w:pPr>
              <w:widowControl w:val="0"/>
              <w:rPr>
                <w:rFonts w:ascii="Times New Roman" w:eastAsia="Times New Roman" w:hAnsi="Times New Roman" w:cs="Times New Roman"/>
                <w:i/>
              </w:rPr>
            </w:pPr>
            <w:r w:rsidRPr="00CD6771">
              <w:rPr>
                <w:rFonts w:ascii="Times New Roman" w:eastAsia="Times New Roman" w:hAnsi="Times New Roman" w:cs="Times New Roman"/>
              </w:rPr>
              <w:lastRenderedPageBreak/>
              <w:t xml:space="preserve">Lesson includes </w:t>
            </w:r>
            <w:r w:rsidRPr="00CD6771">
              <w:rPr>
                <w:rFonts w:ascii="Times New Roman" w:eastAsia="Times New Roman" w:hAnsi="Times New Roman" w:cs="Times New Roman"/>
                <w:i/>
              </w:rPr>
              <w:t>minimal</w:t>
            </w:r>
            <w:r w:rsidRPr="00CD6771">
              <w:rPr>
                <w:rFonts w:ascii="Times New Roman" w:eastAsia="Times New Roman" w:hAnsi="Times New Roman" w:cs="Times New Roman"/>
              </w:rPr>
              <w:t xml:space="preserve"> formative assessment</w:t>
            </w:r>
            <w:r w:rsidR="00613709" w:rsidRPr="00CD6771">
              <w:rPr>
                <w:rFonts w:ascii="Times New Roman" w:eastAsia="Times New Roman" w:hAnsi="Times New Roman" w:cs="Times New Roman"/>
              </w:rPr>
              <w:t xml:space="preserve">/checks for understanding </w:t>
            </w:r>
            <w:r w:rsidRPr="00CD6771">
              <w:rPr>
                <w:rFonts w:ascii="Times New Roman" w:eastAsia="Times New Roman" w:hAnsi="Times New Roman" w:cs="Times New Roman"/>
              </w:rPr>
              <w:t xml:space="preserve">strategies and overlooks the need to incorporate </w:t>
            </w:r>
            <w:r w:rsidR="00613709" w:rsidRPr="00CD6771">
              <w:rPr>
                <w:rFonts w:ascii="Times New Roman" w:eastAsia="Times New Roman" w:hAnsi="Times New Roman" w:cs="Times New Roman"/>
              </w:rPr>
              <w:t>formative assessment/</w:t>
            </w:r>
            <w:r w:rsidRPr="00CD6771">
              <w:rPr>
                <w:rFonts w:ascii="Times New Roman" w:eastAsia="Times New Roman" w:hAnsi="Times New Roman" w:cs="Times New Roman"/>
              </w:rPr>
              <w:t xml:space="preserve">checks for understanding that gain information from </w:t>
            </w:r>
            <w:r w:rsidRPr="00CD6771">
              <w:rPr>
                <w:rFonts w:ascii="Times New Roman" w:eastAsia="Times New Roman" w:hAnsi="Times New Roman" w:cs="Times New Roman"/>
                <w:i/>
              </w:rPr>
              <w:t>all learners.</w:t>
            </w:r>
          </w:p>
          <w:p w14:paraId="08E1AF8F" w14:textId="0431E40C" w:rsidR="001325C2" w:rsidRPr="00CD6771" w:rsidRDefault="000F27C6">
            <w:pPr>
              <w:widowControl w:val="0"/>
              <w:numPr>
                <w:ilvl w:val="0"/>
                <w:numId w:val="2"/>
              </w:numPr>
              <w:rPr>
                <w:rFonts w:ascii="Times New Roman" w:eastAsia="Times New Roman" w:hAnsi="Times New Roman" w:cs="Times New Roman"/>
              </w:rPr>
            </w:pPr>
            <w:r w:rsidRPr="00CD6771">
              <w:rPr>
                <w:rFonts w:ascii="Times New Roman" w:eastAsia="Times New Roman" w:hAnsi="Times New Roman" w:cs="Times New Roman"/>
                <w:i/>
              </w:rPr>
              <w:t>Minimal formative assessment</w:t>
            </w:r>
            <w:r w:rsidR="00613709" w:rsidRPr="00CD6771">
              <w:rPr>
                <w:rFonts w:ascii="Times New Roman" w:eastAsia="Times New Roman" w:hAnsi="Times New Roman" w:cs="Times New Roman"/>
                <w:i/>
              </w:rPr>
              <w:t>/</w:t>
            </w:r>
            <w:r w:rsidRPr="00CD6771">
              <w:rPr>
                <w:rFonts w:ascii="Times New Roman" w:eastAsia="Times New Roman" w:hAnsi="Times New Roman" w:cs="Times New Roman"/>
                <w:i/>
              </w:rPr>
              <w:t>checks for understanding</w:t>
            </w:r>
            <w:r w:rsidRPr="00CD6771">
              <w:rPr>
                <w:rFonts w:ascii="Times New Roman" w:eastAsia="Times New Roman" w:hAnsi="Times New Roman" w:cs="Times New Roman"/>
              </w:rPr>
              <w:t xml:space="preserve"> are included in the lesson.</w:t>
            </w:r>
          </w:p>
          <w:p w14:paraId="5518C32F" w14:textId="77777777" w:rsidR="001325C2" w:rsidRPr="00CD6771" w:rsidRDefault="001325C2">
            <w:pPr>
              <w:widowControl w:val="0"/>
              <w:ind w:left="720"/>
              <w:rPr>
                <w:rFonts w:ascii="Times New Roman" w:eastAsia="Times New Roman" w:hAnsi="Times New Roman" w:cs="Times New Roman"/>
              </w:rPr>
            </w:pPr>
          </w:p>
          <w:p w14:paraId="3204D1CB" w14:textId="77777777" w:rsidR="001325C2" w:rsidRPr="00CD6771" w:rsidRDefault="001325C2">
            <w:pPr>
              <w:widowControl w:val="0"/>
              <w:rPr>
                <w:rFonts w:ascii="Times New Roman" w:eastAsia="Times New Roman" w:hAnsi="Times New Roman" w:cs="Times New Roman"/>
                <w:i/>
              </w:rPr>
            </w:pPr>
          </w:p>
        </w:tc>
        <w:tc>
          <w:tcPr>
            <w:tcW w:w="2748" w:type="dxa"/>
          </w:tcPr>
          <w:p w14:paraId="7DF12BEA" w14:textId="77777777" w:rsidR="001325C2" w:rsidRPr="00CD6771" w:rsidRDefault="000F27C6">
            <w:pPr>
              <w:widowControl w:val="0"/>
              <w:rPr>
                <w:rFonts w:ascii="Times New Roman" w:eastAsia="Times New Roman" w:hAnsi="Times New Roman" w:cs="Times New Roman"/>
              </w:rPr>
            </w:pPr>
            <w:r w:rsidRPr="00CD6771">
              <w:rPr>
                <w:rFonts w:ascii="Times New Roman" w:eastAsia="Times New Roman" w:hAnsi="Times New Roman" w:cs="Times New Roman"/>
              </w:rPr>
              <w:t>This aspect of lesson planning is not addressed.</w:t>
            </w:r>
          </w:p>
        </w:tc>
      </w:tr>
      <w:tr w:rsidR="001325C2" w14:paraId="6BE65B6D" w14:textId="77777777">
        <w:tc>
          <w:tcPr>
            <w:tcW w:w="2748" w:type="dxa"/>
            <w:vAlign w:val="center"/>
          </w:tcPr>
          <w:p w14:paraId="1FFD3275" w14:textId="77777777" w:rsidR="001325C2" w:rsidRDefault="001325C2">
            <w:pPr>
              <w:widowControl w:val="0"/>
              <w:jc w:val="center"/>
              <w:rPr>
                <w:rFonts w:ascii="Times New Roman" w:eastAsia="Times New Roman" w:hAnsi="Times New Roman" w:cs="Times New Roman"/>
                <w:i/>
              </w:rPr>
            </w:pPr>
          </w:p>
          <w:p w14:paraId="4F85665B" w14:textId="77777777" w:rsidR="001325C2" w:rsidRDefault="001325C2">
            <w:pPr>
              <w:widowControl w:val="0"/>
              <w:jc w:val="center"/>
              <w:rPr>
                <w:rFonts w:ascii="Times New Roman" w:eastAsia="Times New Roman" w:hAnsi="Times New Roman" w:cs="Times New Roman"/>
                <w:i/>
              </w:rPr>
            </w:pPr>
          </w:p>
          <w:p w14:paraId="4BB47F35" w14:textId="77777777" w:rsidR="001325C2" w:rsidRDefault="001325C2">
            <w:pPr>
              <w:widowControl w:val="0"/>
              <w:jc w:val="center"/>
              <w:rPr>
                <w:rFonts w:ascii="Times New Roman" w:eastAsia="Times New Roman" w:hAnsi="Times New Roman" w:cs="Times New Roman"/>
                <w:i/>
              </w:rPr>
            </w:pPr>
          </w:p>
          <w:p w14:paraId="6680FF66" w14:textId="77777777" w:rsidR="001325C2" w:rsidRDefault="001325C2">
            <w:pPr>
              <w:widowControl w:val="0"/>
              <w:jc w:val="center"/>
              <w:rPr>
                <w:rFonts w:ascii="Times New Roman" w:eastAsia="Times New Roman" w:hAnsi="Times New Roman" w:cs="Times New Roman"/>
                <w:i/>
              </w:rPr>
            </w:pPr>
          </w:p>
          <w:p w14:paraId="7DD2E283" w14:textId="77777777" w:rsidR="001325C2" w:rsidRDefault="001325C2">
            <w:pPr>
              <w:widowControl w:val="0"/>
              <w:jc w:val="center"/>
              <w:rPr>
                <w:rFonts w:ascii="Times New Roman" w:eastAsia="Times New Roman" w:hAnsi="Times New Roman" w:cs="Times New Roman"/>
                <w:i/>
              </w:rPr>
            </w:pPr>
          </w:p>
          <w:p w14:paraId="1E48C277" w14:textId="77777777" w:rsidR="001325C2" w:rsidRDefault="001325C2">
            <w:pPr>
              <w:widowControl w:val="0"/>
              <w:rPr>
                <w:rFonts w:ascii="Times New Roman" w:eastAsia="Times New Roman" w:hAnsi="Times New Roman" w:cs="Times New Roman"/>
                <w:i/>
              </w:rPr>
            </w:pPr>
          </w:p>
          <w:p w14:paraId="685900E8" w14:textId="77777777" w:rsidR="001325C2" w:rsidRDefault="001325C2">
            <w:pPr>
              <w:widowControl w:val="0"/>
              <w:jc w:val="center"/>
              <w:rPr>
                <w:rFonts w:ascii="Times New Roman" w:eastAsia="Times New Roman" w:hAnsi="Times New Roman" w:cs="Times New Roman"/>
                <w:i/>
              </w:rPr>
            </w:pPr>
          </w:p>
          <w:p w14:paraId="3984AE88"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Diversity Responsive Methods</w:t>
            </w:r>
          </w:p>
          <w:p w14:paraId="3228609D" w14:textId="77777777" w:rsidR="001325C2" w:rsidRDefault="001325C2">
            <w:pPr>
              <w:widowControl w:val="0"/>
              <w:jc w:val="center"/>
              <w:rPr>
                <w:rFonts w:ascii="Times New Roman" w:eastAsia="Times New Roman" w:hAnsi="Times New Roman" w:cs="Times New Roman"/>
                <w:i/>
              </w:rPr>
            </w:pPr>
          </w:p>
          <w:p w14:paraId="520F2C45" w14:textId="77777777" w:rsidR="001325C2" w:rsidRDefault="001325C2">
            <w:pPr>
              <w:widowControl w:val="0"/>
              <w:jc w:val="center"/>
              <w:rPr>
                <w:rFonts w:ascii="Times New Roman" w:eastAsia="Times New Roman" w:hAnsi="Times New Roman" w:cs="Times New Roman"/>
                <w:i/>
              </w:rPr>
            </w:pPr>
          </w:p>
          <w:p w14:paraId="2B22269D" w14:textId="77777777" w:rsidR="001325C2" w:rsidRDefault="001325C2">
            <w:pPr>
              <w:widowControl w:val="0"/>
              <w:jc w:val="center"/>
              <w:rPr>
                <w:rFonts w:ascii="Times New Roman" w:eastAsia="Times New Roman" w:hAnsi="Times New Roman" w:cs="Times New Roman"/>
                <w:i/>
              </w:rPr>
            </w:pPr>
          </w:p>
          <w:p w14:paraId="58301CD1" w14:textId="77777777" w:rsidR="001325C2" w:rsidRDefault="001325C2">
            <w:pPr>
              <w:widowControl w:val="0"/>
              <w:jc w:val="center"/>
              <w:rPr>
                <w:rFonts w:ascii="Times New Roman" w:eastAsia="Times New Roman" w:hAnsi="Times New Roman" w:cs="Times New Roman"/>
                <w:i/>
              </w:rPr>
            </w:pPr>
          </w:p>
          <w:p w14:paraId="48CE5837" w14:textId="77777777" w:rsidR="001325C2" w:rsidRDefault="001325C2">
            <w:pPr>
              <w:widowControl w:val="0"/>
              <w:jc w:val="center"/>
              <w:rPr>
                <w:rFonts w:ascii="Times New Roman" w:eastAsia="Times New Roman" w:hAnsi="Times New Roman" w:cs="Times New Roman"/>
                <w:i/>
              </w:rPr>
            </w:pPr>
          </w:p>
          <w:p w14:paraId="2F1B0B1A" w14:textId="77777777" w:rsidR="001325C2" w:rsidRDefault="001325C2">
            <w:pPr>
              <w:widowControl w:val="0"/>
              <w:jc w:val="center"/>
              <w:rPr>
                <w:rFonts w:ascii="Times New Roman" w:eastAsia="Times New Roman" w:hAnsi="Times New Roman" w:cs="Times New Roman"/>
                <w:i/>
              </w:rPr>
            </w:pPr>
          </w:p>
          <w:p w14:paraId="3B85A51C" w14:textId="77777777" w:rsidR="001325C2" w:rsidRDefault="001325C2">
            <w:pPr>
              <w:widowControl w:val="0"/>
              <w:rPr>
                <w:rFonts w:ascii="Times New Roman" w:eastAsia="Times New Roman" w:hAnsi="Times New Roman" w:cs="Times New Roman"/>
                <w:i/>
              </w:rPr>
            </w:pPr>
          </w:p>
          <w:p w14:paraId="111BF3A6" w14:textId="77777777" w:rsidR="001325C2" w:rsidRDefault="000F27C6">
            <w:pPr>
              <w:widowControl w:val="0"/>
              <w:jc w:val="right"/>
              <w:rPr>
                <w:rFonts w:ascii="Times New Roman" w:eastAsia="Times New Roman" w:hAnsi="Times New Roman" w:cs="Times New Roman"/>
                <w:i/>
              </w:rPr>
            </w:pPr>
            <w:r>
              <w:rPr>
                <w:rFonts w:ascii="Times New Roman" w:eastAsia="Times New Roman" w:hAnsi="Times New Roman" w:cs="Times New Roman"/>
                <w:i/>
              </w:rPr>
              <w:t>(x2)</w:t>
            </w:r>
          </w:p>
        </w:tc>
        <w:tc>
          <w:tcPr>
            <w:tcW w:w="2748" w:type="dxa"/>
          </w:tcPr>
          <w:p w14:paraId="785EDDED"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Lesson is culturally responsive through the incorporation of several applicable diversity responsive methods.</w:t>
            </w:r>
          </w:p>
          <w:p w14:paraId="6A74B6E5" w14:textId="77777777" w:rsidR="001325C2" w:rsidRDefault="001325C2">
            <w:pPr>
              <w:widowControl w:val="0"/>
              <w:rPr>
                <w:rFonts w:ascii="Times New Roman" w:eastAsia="Times New Roman" w:hAnsi="Times New Roman" w:cs="Times New Roman"/>
              </w:rPr>
            </w:pPr>
          </w:p>
          <w:p w14:paraId="1A995B51"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prior-knowledge activation</w:t>
            </w:r>
            <w:r>
              <w:rPr>
                <w:rFonts w:ascii="Times New Roman" w:eastAsia="Times New Roman" w:hAnsi="Times New Roman" w:cs="Times New Roman"/>
              </w:rPr>
              <w:t xml:space="preserve"> using individualized past </w:t>
            </w:r>
            <w:proofErr w:type="gramStart"/>
            <w:r>
              <w:rPr>
                <w:rFonts w:ascii="Times New Roman" w:eastAsia="Times New Roman" w:hAnsi="Times New Roman" w:cs="Times New Roman"/>
              </w:rPr>
              <w:t>experiences;</w:t>
            </w:r>
            <w:proofErr w:type="gramEnd"/>
            <w:r>
              <w:rPr>
                <w:rFonts w:ascii="Times New Roman" w:eastAsia="Times New Roman" w:hAnsi="Times New Roman" w:cs="Times New Roman"/>
              </w:rPr>
              <w:t xml:space="preserve"> </w:t>
            </w:r>
          </w:p>
          <w:p w14:paraId="0850EA07"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visuals</w:t>
            </w:r>
            <w:r>
              <w:rPr>
                <w:rFonts w:ascii="Times New Roman" w:eastAsia="Times New Roman" w:hAnsi="Times New Roman" w:cs="Times New Roman"/>
              </w:rPr>
              <w:t xml:space="preserve"> that incorporate multiple cultural groups/</w:t>
            </w:r>
            <w:proofErr w:type="gramStart"/>
            <w:r>
              <w:rPr>
                <w:rFonts w:ascii="Times New Roman" w:eastAsia="Times New Roman" w:hAnsi="Times New Roman" w:cs="Times New Roman"/>
              </w:rPr>
              <w:t>contexts;</w:t>
            </w:r>
            <w:proofErr w:type="gramEnd"/>
            <w:r>
              <w:rPr>
                <w:rFonts w:ascii="Times New Roman" w:eastAsia="Times New Roman" w:hAnsi="Times New Roman" w:cs="Times New Roman"/>
              </w:rPr>
              <w:t xml:space="preserve"> </w:t>
            </w:r>
          </w:p>
          <w:p w14:paraId="232EB97B"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student-centered </w:t>
            </w:r>
            <w:proofErr w:type="gramStart"/>
            <w:r>
              <w:rPr>
                <w:rFonts w:ascii="Times New Roman" w:eastAsia="Times New Roman" w:hAnsi="Times New Roman" w:cs="Times New Roman"/>
                <w:i/>
              </w:rPr>
              <w:t>examples</w:t>
            </w:r>
            <w:r>
              <w:rPr>
                <w:rFonts w:ascii="Times New Roman" w:eastAsia="Times New Roman" w:hAnsi="Times New Roman" w:cs="Times New Roman"/>
              </w:rPr>
              <w:t>;</w:t>
            </w:r>
            <w:proofErr w:type="gramEnd"/>
          </w:p>
          <w:p w14:paraId="528E5A3B" w14:textId="77777777" w:rsidR="001325C2" w:rsidRDefault="000F27C6">
            <w:pPr>
              <w:widowControl w:val="0"/>
              <w:numPr>
                <w:ilvl w:val="0"/>
                <w:numId w:val="3"/>
              </w:numPr>
              <w:rPr>
                <w:rFonts w:ascii="Times New Roman" w:eastAsia="Times New Roman" w:hAnsi="Times New Roman" w:cs="Times New Roman"/>
              </w:rPr>
            </w:pPr>
            <w:r>
              <w:rPr>
                <w:rFonts w:ascii="Times New Roman" w:eastAsia="Times New Roman" w:hAnsi="Times New Roman" w:cs="Times New Roman"/>
              </w:rPr>
              <w:t xml:space="preserve"> incorporation of a </w:t>
            </w:r>
            <w:r>
              <w:rPr>
                <w:rFonts w:ascii="Times New Roman" w:eastAsia="Times New Roman" w:hAnsi="Times New Roman" w:cs="Times New Roman"/>
                <w:i/>
              </w:rPr>
              <w:t>variety of scaffolding techniques</w:t>
            </w:r>
          </w:p>
          <w:p w14:paraId="3A286C44"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intentional </w:t>
            </w:r>
            <w:proofErr w:type="gramStart"/>
            <w:r>
              <w:rPr>
                <w:rFonts w:ascii="Times New Roman" w:eastAsia="Times New Roman" w:hAnsi="Times New Roman" w:cs="Times New Roman"/>
                <w:i/>
              </w:rPr>
              <w:t>grouping</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3BCE3695" w14:textId="77777777" w:rsidR="001325C2" w:rsidRDefault="000F27C6">
            <w:pPr>
              <w:widowControl w:val="0"/>
              <w:numPr>
                <w:ilvl w:val="0"/>
                <w:numId w:val="4"/>
              </w:numPr>
              <w:rPr>
                <w:rFonts w:ascii="Times New Roman" w:eastAsia="Times New Roman" w:hAnsi="Times New Roman" w:cs="Times New Roman"/>
                <w:i/>
              </w:rPr>
            </w:pPr>
            <w:r>
              <w:rPr>
                <w:rFonts w:ascii="Times New Roman" w:eastAsia="Times New Roman" w:hAnsi="Times New Roman" w:cs="Times New Roman"/>
              </w:rPr>
              <w:t>use o</w:t>
            </w:r>
            <w:r>
              <w:rPr>
                <w:rFonts w:ascii="Times New Roman" w:eastAsia="Times New Roman" w:hAnsi="Times New Roman" w:cs="Times New Roman"/>
                <w:i/>
              </w:rPr>
              <w:t xml:space="preserve">f partner and small-group work </w:t>
            </w:r>
            <w:r>
              <w:rPr>
                <w:rFonts w:ascii="Times New Roman" w:eastAsia="Times New Roman" w:hAnsi="Times New Roman" w:cs="Times New Roman"/>
              </w:rPr>
              <w:t xml:space="preserve">to provide opportunities for language </w:t>
            </w:r>
            <w:proofErr w:type="gramStart"/>
            <w:r>
              <w:rPr>
                <w:rFonts w:ascii="Times New Roman" w:eastAsia="Times New Roman" w:hAnsi="Times New Roman" w:cs="Times New Roman"/>
              </w:rPr>
              <w:t>use</w:t>
            </w:r>
            <w:proofErr w:type="gramEnd"/>
          </w:p>
          <w:p w14:paraId="7110CFB6"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relevant</w:t>
            </w:r>
            <w:r>
              <w:rPr>
                <w:rFonts w:ascii="Times New Roman" w:eastAsia="Times New Roman" w:hAnsi="Times New Roman" w:cs="Times New Roman"/>
              </w:rPr>
              <w:t xml:space="preserve">/real-life examples and </w:t>
            </w:r>
            <w:proofErr w:type="gramStart"/>
            <w:r>
              <w:rPr>
                <w:rFonts w:ascii="Times New Roman" w:eastAsia="Times New Roman" w:hAnsi="Times New Roman" w:cs="Times New Roman"/>
              </w:rPr>
              <w:t>connections;</w:t>
            </w:r>
            <w:proofErr w:type="gramEnd"/>
            <w:r>
              <w:rPr>
                <w:rFonts w:ascii="Times New Roman" w:eastAsia="Times New Roman" w:hAnsi="Times New Roman" w:cs="Times New Roman"/>
              </w:rPr>
              <w:t xml:space="preserve"> </w:t>
            </w:r>
          </w:p>
          <w:p w14:paraId="2CFD744D"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diverse </w:t>
            </w:r>
            <w:r>
              <w:rPr>
                <w:rFonts w:ascii="Times New Roman" w:eastAsia="Times New Roman" w:hAnsi="Times New Roman" w:cs="Times New Roman"/>
                <w:i/>
              </w:rPr>
              <w:t>perspectives</w:t>
            </w:r>
            <w:r>
              <w:rPr>
                <w:rFonts w:ascii="Times New Roman" w:eastAsia="Times New Roman" w:hAnsi="Times New Roman" w:cs="Times New Roman"/>
              </w:rPr>
              <w:t xml:space="preserve"> and </w:t>
            </w:r>
            <w:proofErr w:type="gramStart"/>
            <w:r>
              <w:rPr>
                <w:rFonts w:ascii="Times New Roman" w:eastAsia="Times New Roman" w:hAnsi="Times New Roman" w:cs="Times New Roman"/>
              </w:rPr>
              <w:t>representations;</w:t>
            </w:r>
            <w:proofErr w:type="gramEnd"/>
            <w:r>
              <w:rPr>
                <w:rFonts w:ascii="Times New Roman" w:eastAsia="Times New Roman" w:hAnsi="Times New Roman" w:cs="Times New Roman"/>
              </w:rPr>
              <w:t xml:space="preserve"> </w:t>
            </w:r>
          </w:p>
          <w:p w14:paraId="12637921"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 student </w:t>
            </w:r>
            <w:r>
              <w:rPr>
                <w:rFonts w:ascii="Times New Roman" w:eastAsia="Times New Roman" w:hAnsi="Times New Roman" w:cs="Times New Roman"/>
                <w:i/>
              </w:rPr>
              <w:t>voice</w:t>
            </w:r>
            <w:r>
              <w:rPr>
                <w:rFonts w:ascii="Times New Roman" w:eastAsia="Times New Roman" w:hAnsi="Times New Roman" w:cs="Times New Roman"/>
              </w:rPr>
              <w:t xml:space="preserve"> and </w:t>
            </w:r>
            <w:proofErr w:type="gramStart"/>
            <w:r>
              <w:rPr>
                <w:rFonts w:ascii="Times New Roman" w:eastAsia="Times New Roman" w:hAnsi="Times New Roman" w:cs="Times New Roman"/>
                <w:i/>
              </w:rPr>
              <w:t>choice</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0D2AA196" w14:textId="77777777" w:rsidR="001325C2" w:rsidRDefault="000F27C6">
            <w:pPr>
              <w:widowControl w:val="0"/>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inclusion of </w:t>
            </w:r>
            <w:r>
              <w:rPr>
                <w:rFonts w:ascii="Times New Roman" w:eastAsia="Times New Roman" w:hAnsi="Times New Roman" w:cs="Times New Roman"/>
                <w:i/>
              </w:rPr>
              <w:t xml:space="preserve">student’s native language </w:t>
            </w:r>
            <w:r>
              <w:rPr>
                <w:rFonts w:ascii="Times New Roman" w:eastAsia="Times New Roman" w:hAnsi="Times New Roman" w:cs="Times New Roman"/>
              </w:rPr>
              <w:t xml:space="preserve">in some aspect of teaching if possible or appropriate </w:t>
            </w:r>
          </w:p>
          <w:p w14:paraId="3785AC9E" w14:textId="77777777" w:rsidR="001325C2" w:rsidRDefault="000F27C6">
            <w:pPr>
              <w:widowControl w:val="0"/>
              <w:numPr>
                <w:ilvl w:val="0"/>
                <w:numId w:val="1"/>
              </w:numPr>
              <w:rPr>
                <w:rFonts w:ascii="Times New Roman" w:eastAsia="Times New Roman" w:hAnsi="Times New Roman" w:cs="Times New Roman"/>
              </w:rPr>
            </w:pPr>
            <w:r>
              <w:rPr>
                <w:rFonts w:ascii="Times New Roman" w:eastAsia="Times New Roman" w:hAnsi="Times New Roman" w:cs="Times New Roman"/>
              </w:rPr>
              <w:t xml:space="preserve">consideration of </w:t>
            </w:r>
            <w:r>
              <w:rPr>
                <w:rFonts w:ascii="Times New Roman" w:eastAsia="Times New Roman" w:hAnsi="Times New Roman" w:cs="Times New Roman"/>
                <w:i/>
              </w:rPr>
              <w:t xml:space="preserve">learners’ culture and comfort level </w:t>
            </w:r>
            <w:r>
              <w:rPr>
                <w:rFonts w:ascii="Times New Roman" w:eastAsia="Times New Roman" w:hAnsi="Times New Roman" w:cs="Times New Roman"/>
              </w:rPr>
              <w:t>when planning participation strategies</w:t>
            </w:r>
          </w:p>
          <w:p w14:paraId="1E3BFAEC"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presentation of </w:t>
            </w:r>
            <w:r>
              <w:rPr>
                <w:rFonts w:ascii="Times New Roman" w:eastAsia="Times New Roman" w:hAnsi="Times New Roman" w:cs="Times New Roman"/>
                <w:i/>
              </w:rPr>
              <w:t>multiple routes</w:t>
            </w:r>
            <w:r>
              <w:rPr>
                <w:rFonts w:ascii="Times New Roman" w:eastAsia="Times New Roman" w:hAnsi="Times New Roman" w:cs="Times New Roman"/>
              </w:rPr>
              <w:t xml:space="preserve"> to </w:t>
            </w:r>
            <w:proofErr w:type="gramStart"/>
            <w:r>
              <w:rPr>
                <w:rFonts w:ascii="Times New Roman" w:eastAsia="Times New Roman" w:hAnsi="Times New Roman" w:cs="Times New Roman"/>
              </w:rPr>
              <w:t>success;</w:t>
            </w:r>
            <w:proofErr w:type="gramEnd"/>
            <w:r>
              <w:rPr>
                <w:rFonts w:ascii="Times New Roman" w:eastAsia="Times New Roman" w:hAnsi="Times New Roman" w:cs="Times New Roman"/>
              </w:rPr>
              <w:t xml:space="preserve"> </w:t>
            </w:r>
          </w:p>
          <w:p w14:paraId="7E15FB2F" w14:textId="77777777" w:rsidR="001325C2" w:rsidRDefault="000F27C6">
            <w:pPr>
              <w:widowControl w:val="0"/>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incorporation of </w:t>
            </w:r>
            <w:r>
              <w:rPr>
                <w:rFonts w:ascii="Times New Roman" w:eastAsia="Times New Roman" w:hAnsi="Times New Roman" w:cs="Times New Roman"/>
                <w:i/>
              </w:rPr>
              <w:t>multiple means of representation</w:t>
            </w:r>
          </w:p>
          <w:p w14:paraId="2C5236E8" w14:textId="77777777" w:rsidR="001325C2" w:rsidRDefault="000F27C6">
            <w:pPr>
              <w:widowControl w:val="0"/>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incorporation of </w:t>
            </w:r>
            <w:r>
              <w:rPr>
                <w:rFonts w:ascii="Times New Roman" w:eastAsia="Times New Roman" w:hAnsi="Times New Roman" w:cs="Times New Roman"/>
                <w:i/>
              </w:rPr>
              <w:t>multiple means of engagement</w:t>
            </w:r>
          </w:p>
          <w:p w14:paraId="69112D6F" w14:textId="77777777" w:rsidR="001325C2" w:rsidRDefault="000F27C6">
            <w:pPr>
              <w:widowControl w:val="0"/>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incorporation of </w:t>
            </w:r>
            <w:r>
              <w:rPr>
                <w:rFonts w:ascii="Times New Roman" w:eastAsia="Times New Roman" w:hAnsi="Times New Roman" w:cs="Times New Roman"/>
                <w:i/>
              </w:rPr>
              <w:t>multiple means of action and expression</w:t>
            </w:r>
          </w:p>
          <w:p w14:paraId="5308DC48"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value of both factual/conceptual knowledge and </w:t>
            </w:r>
            <w:r>
              <w:rPr>
                <w:rFonts w:ascii="Times New Roman" w:eastAsia="Times New Roman" w:hAnsi="Times New Roman" w:cs="Times New Roman"/>
                <w:i/>
              </w:rPr>
              <w:t xml:space="preserve">thinking skills/social </w:t>
            </w:r>
            <w:proofErr w:type="gramStart"/>
            <w:r>
              <w:rPr>
                <w:rFonts w:ascii="Times New Roman" w:eastAsia="Times New Roman" w:hAnsi="Times New Roman" w:cs="Times New Roman"/>
                <w:i/>
              </w:rPr>
              <w:t>connectedness</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15F791A6"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incorporation of student </w:t>
            </w:r>
            <w:proofErr w:type="gramStart"/>
            <w:r>
              <w:rPr>
                <w:rFonts w:ascii="Times New Roman" w:eastAsia="Times New Roman" w:hAnsi="Times New Roman" w:cs="Times New Roman"/>
                <w:i/>
              </w:rPr>
              <w:t>self-evaluation</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559B3876" w14:textId="77777777" w:rsidR="001325C2" w:rsidRDefault="001325C2">
            <w:pPr>
              <w:widowControl w:val="0"/>
              <w:rPr>
                <w:rFonts w:ascii="Times New Roman" w:eastAsia="Times New Roman" w:hAnsi="Times New Roman" w:cs="Times New Roman"/>
              </w:rPr>
            </w:pPr>
          </w:p>
          <w:p w14:paraId="3ED1F8AF" w14:textId="77777777" w:rsidR="001325C2" w:rsidRDefault="001325C2">
            <w:pPr>
              <w:widowControl w:val="0"/>
              <w:rPr>
                <w:rFonts w:ascii="Times New Roman" w:eastAsia="Times New Roman" w:hAnsi="Times New Roman" w:cs="Times New Roman"/>
              </w:rPr>
            </w:pPr>
          </w:p>
        </w:tc>
        <w:tc>
          <w:tcPr>
            <w:tcW w:w="2748" w:type="dxa"/>
          </w:tcPr>
          <w:p w14:paraId="183E280B"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Lesson includes cultural responsiveness through the incorporation of </w:t>
            </w:r>
            <w:r>
              <w:rPr>
                <w:rFonts w:ascii="Times New Roman" w:eastAsia="Times New Roman" w:hAnsi="Times New Roman" w:cs="Times New Roman"/>
                <w:i/>
              </w:rPr>
              <w:t>some</w:t>
            </w:r>
            <w:r>
              <w:rPr>
                <w:rFonts w:ascii="Times New Roman" w:eastAsia="Times New Roman" w:hAnsi="Times New Roman" w:cs="Times New Roman"/>
              </w:rPr>
              <w:t xml:space="preserve"> culturally relevant </w:t>
            </w:r>
            <w:proofErr w:type="gramStart"/>
            <w:r>
              <w:rPr>
                <w:rFonts w:ascii="Times New Roman" w:eastAsia="Times New Roman" w:hAnsi="Times New Roman" w:cs="Times New Roman"/>
              </w:rPr>
              <w:t>strategies, but</w:t>
            </w:r>
            <w:proofErr w:type="gramEnd"/>
            <w:r>
              <w:rPr>
                <w:rFonts w:ascii="Times New Roman" w:eastAsia="Times New Roman" w:hAnsi="Times New Roman" w:cs="Times New Roman"/>
              </w:rPr>
              <w:t xml:space="preserve"> overlooks </w:t>
            </w:r>
            <w:r>
              <w:rPr>
                <w:rFonts w:ascii="Times New Roman" w:eastAsia="Times New Roman" w:hAnsi="Times New Roman" w:cs="Times New Roman"/>
                <w:i/>
              </w:rPr>
              <w:t>some</w:t>
            </w:r>
            <w:r>
              <w:rPr>
                <w:rFonts w:ascii="Times New Roman" w:eastAsia="Times New Roman" w:hAnsi="Times New Roman" w:cs="Times New Roman"/>
              </w:rPr>
              <w:t xml:space="preserve"> inclusive opportunities.</w:t>
            </w:r>
          </w:p>
          <w:p w14:paraId="2392F900"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prior-knowledge activation</w:t>
            </w:r>
            <w:r>
              <w:rPr>
                <w:rFonts w:ascii="Times New Roman" w:eastAsia="Times New Roman" w:hAnsi="Times New Roman" w:cs="Times New Roman"/>
              </w:rPr>
              <w:t xml:space="preserve"> using individualized past </w:t>
            </w:r>
            <w:proofErr w:type="gramStart"/>
            <w:r>
              <w:rPr>
                <w:rFonts w:ascii="Times New Roman" w:eastAsia="Times New Roman" w:hAnsi="Times New Roman" w:cs="Times New Roman"/>
              </w:rPr>
              <w:t>experiences;</w:t>
            </w:r>
            <w:proofErr w:type="gramEnd"/>
            <w:r>
              <w:rPr>
                <w:rFonts w:ascii="Times New Roman" w:eastAsia="Times New Roman" w:hAnsi="Times New Roman" w:cs="Times New Roman"/>
              </w:rPr>
              <w:t xml:space="preserve"> </w:t>
            </w:r>
          </w:p>
          <w:p w14:paraId="58674805"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visuals</w:t>
            </w:r>
            <w:r>
              <w:rPr>
                <w:rFonts w:ascii="Times New Roman" w:eastAsia="Times New Roman" w:hAnsi="Times New Roman" w:cs="Times New Roman"/>
              </w:rPr>
              <w:t xml:space="preserve"> that incorporate multiple cultural groups/</w:t>
            </w:r>
            <w:proofErr w:type="gramStart"/>
            <w:r>
              <w:rPr>
                <w:rFonts w:ascii="Times New Roman" w:eastAsia="Times New Roman" w:hAnsi="Times New Roman" w:cs="Times New Roman"/>
              </w:rPr>
              <w:t>contexts;</w:t>
            </w:r>
            <w:proofErr w:type="gramEnd"/>
            <w:r>
              <w:rPr>
                <w:rFonts w:ascii="Times New Roman" w:eastAsia="Times New Roman" w:hAnsi="Times New Roman" w:cs="Times New Roman"/>
              </w:rPr>
              <w:t xml:space="preserve"> </w:t>
            </w:r>
          </w:p>
          <w:p w14:paraId="0D42CB8D"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student-centered </w:t>
            </w:r>
            <w:proofErr w:type="gramStart"/>
            <w:r>
              <w:rPr>
                <w:rFonts w:ascii="Times New Roman" w:eastAsia="Times New Roman" w:hAnsi="Times New Roman" w:cs="Times New Roman"/>
                <w:i/>
              </w:rPr>
              <w:t>examples</w:t>
            </w:r>
            <w:r>
              <w:rPr>
                <w:rFonts w:ascii="Times New Roman" w:eastAsia="Times New Roman" w:hAnsi="Times New Roman" w:cs="Times New Roman"/>
              </w:rPr>
              <w:t>;</w:t>
            </w:r>
            <w:proofErr w:type="gramEnd"/>
          </w:p>
          <w:p w14:paraId="56878AA2" w14:textId="77777777" w:rsidR="001325C2" w:rsidRDefault="000F27C6">
            <w:pPr>
              <w:widowControl w:val="0"/>
              <w:numPr>
                <w:ilvl w:val="0"/>
                <w:numId w:val="3"/>
              </w:numPr>
              <w:rPr>
                <w:rFonts w:ascii="Times New Roman" w:eastAsia="Times New Roman" w:hAnsi="Times New Roman" w:cs="Times New Roman"/>
              </w:rPr>
            </w:pPr>
            <w:r>
              <w:rPr>
                <w:rFonts w:ascii="Times New Roman" w:eastAsia="Times New Roman" w:hAnsi="Times New Roman" w:cs="Times New Roman"/>
              </w:rPr>
              <w:t xml:space="preserve"> incorporation of a </w:t>
            </w:r>
            <w:r>
              <w:rPr>
                <w:rFonts w:ascii="Times New Roman" w:eastAsia="Times New Roman" w:hAnsi="Times New Roman" w:cs="Times New Roman"/>
                <w:i/>
              </w:rPr>
              <w:t>variety of scaffolding techniques</w:t>
            </w:r>
          </w:p>
          <w:p w14:paraId="28DE3B59"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intentional </w:t>
            </w:r>
            <w:proofErr w:type="gramStart"/>
            <w:r>
              <w:rPr>
                <w:rFonts w:ascii="Times New Roman" w:eastAsia="Times New Roman" w:hAnsi="Times New Roman" w:cs="Times New Roman"/>
                <w:i/>
              </w:rPr>
              <w:t>grouping</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70979EA5" w14:textId="77777777" w:rsidR="001325C2" w:rsidRDefault="000F27C6">
            <w:pPr>
              <w:widowControl w:val="0"/>
              <w:numPr>
                <w:ilvl w:val="0"/>
                <w:numId w:val="4"/>
              </w:numPr>
              <w:rPr>
                <w:rFonts w:ascii="Times New Roman" w:eastAsia="Times New Roman" w:hAnsi="Times New Roman" w:cs="Times New Roman"/>
                <w:i/>
              </w:rPr>
            </w:pPr>
            <w:r>
              <w:rPr>
                <w:rFonts w:ascii="Times New Roman" w:eastAsia="Times New Roman" w:hAnsi="Times New Roman" w:cs="Times New Roman"/>
              </w:rPr>
              <w:t>use o</w:t>
            </w:r>
            <w:r>
              <w:rPr>
                <w:rFonts w:ascii="Times New Roman" w:eastAsia="Times New Roman" w:hAnsi="Times New Roman" w:cs="Times New Roman"/>
                <w:i/>
              </w:rPr>
              <w:t xml:space="preserve">f partner and small-group work </w:t>
            </w:r>
            <w:r>
              <w:rPr>
                <w:rFonts w:ascii="Times New Roman" w:eastAsia="Times New Roman" w:hAnsi="Times New Roman" w:cs="Times New Roman"/>
              </w:rPr>
              <w:t xml:space="preserve">to provide opportunities for language </w:t>
            </w:r>
            <w:proofErr w:type="gramStart"/>
            <w:r>
              <w:rPr>
                <w:rFonts w:ascii="Times New Roman" w:eastAsia="Times New Roman" w:hAnsi="Times New Roman" w:cs="Times New Roman"/>
              </w:rPr>
              <w:t>use</w:t>
            </w:r>
            <w:proofErr w:type="gramEnd"/>
          </w:p>
          <w:p w14:paraId="03AE0D91"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relevant</w:t>
            </w:r>
            <w:r>
              <w:rPr>
                <w:rFonts w:ascii="Times New Roman" w:eastAsia="Times New Roman" w:hAnsi="Times New Roman" w:cs="Times New Roman"/>
              </w:rPr>
              <w:t xml:space="preserve">/real-life examples and </w:t>
            </w:r>
            <w:proofErr w:type="gramStart"/>
            <w:r>
              <w:rPr>
                <w:rFonts w:ascii="Times New Roman" w:eastAsia="Times New Roman" w:hAnsi="Times New Roman" w:cs="Times New Roman"/>
              </w:rPr>
              <w:t>connections;</w:t>
            </w:r>
            <w:proofErr w:type="gramEnd"/>
            <w:r>
              <w:rPr>
                <w:rFonts w:ascii="Times New Roman" w:eastAsia="Times New Roman" w:hAnsi="Times New Roman" w:cs="Times New Roman"/>
              </w:rPr>
              <w:t xml:space="preserve"> </w:t>
            </w:r>
          </w:p>
          <w:p w14:paraId="474B1D43"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diverse </w:t>
            </w:r>
            <w:r>
              <w:rPr>
                <w:rFonts w:ascii="Times New Roman" w:eastAsia="Times New Roman" w:hAnsi="Times New Roman" w:cs="Times New Roman"/>
                <w:i/>
              </w:rPr>
              <w:t>perspectives</w:t>
            </w:r>
            <w:r>
              <w:rPr>
                <w:rFonts w:ascii="Times New Roman" w:eastAsia="Times New Roman" w:hAnsi="Times New Roman" w:cs="Times New Roman"/>
              </w:rPr>
              <w:t xml:space="preserve"> and </w:t>
            </w:r>
            <w:proofErr w:type="gramStart"/>
            <w:r>
              <w:rPr>
                <w:rFonts w:ascii="Times New Roman" w:eastAsia="Times New Roman" w:hAnsi="Times New Roman" w:cs="Times New Roman"/>
              </w:rPr>
              <w:lastRenderedPageBreak/>
              <w:t>representations;</w:t>
            </w:r>
            <w:proofErr w:type="gramEnd"/>
          </w:p>
          <w:p w14:paraId="27AE65EA"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student </w:t>
            </w:r>
            <w:r>
              <w:rPr>
                <w:rFonts w:ascii="Times New Roman" w:eastAsia="Times New Roman" w:hAnsi="Times New Roman" w:cs="Times New Roman"/>
                <w:i/>
              </w:rPr>
              <w:t>voice</w:t>
            </w:r>
            <w:r>
              <w:rPr>
                <w:rFonts w:ascii="Times New Roman" w:eastAsia="Times New Roman" w:hAnsi="Times New Roman" w:cs="Times New Roman"/>
              </w:rPr>
              <w:t xml:space="preserve"> and </w:t>
            </w:r>
            <w:proofErr w:type="gramStart"/>
            <w:r>
              <w:rPr>
                <w:rFonts w:ascii="Times New Roman" w:eastAsia="Times New Roman" w:hAnsi="Times New Roman" w:cs="Times New Roman"/>
                <w:i/>
              </w:rPr>
              <w:t>choice</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68887BED" w14:textId="77777777" w:rsidR="001325C2" w:rsidRDefault="000F27C6">
            <w:pPr>
              <w:widowControl w:val="0"/>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inclusion of </w:t>
            </w:r>
            <w:r>
              <w:rPr>
                <w:rFonts w:ascii="Times New Roman" w:eastAsia="Times New Roman" w:hAnsi="Times New Roman" w:cs="Times New Roman"/>
                <w:i/>
              </w:rPr>
              <w:t xml:space="preserve">student’s native language </w:t>
            </w:r>
            <w:r>
              <w:rPr>
                <w:rFonts w:ascii="Times New Roman" w:eastAsia="Times New Roman" w:hAnsi="Times New Roman" w:cs="Times New Roman"/>
              </w:rPr>
              <w:t xml:space="preserve">in some aspect of teaching if possible or appropriate </w:t>
            </w:r>
          </w:p>
          <w:p w14:paraId="57071C98" w14:textId="77777777" w:rsidR="001325C2" w:rsidRDefault="000F27C6">
            <w:pPr>
              <w:widowControl w:val="0"/>
              <w:numPr>
                <w:ilvl w:val="0"/>
                <w:numId w:val="1"/>
              </w:numPr>
              <w:rPr>
                <w:rFonts w:ascii="Times New Roman" w:eastAsia="Times New Roman" w:hAnsi="Times New Roman" w:cs="Times New Roman"/>
                <w:i/>
              </w:rPr>
            </w:pPr>
            <w:r>
              <w:rPr>
                <w:rFonts w:ascii="Times New Roman" w:eastAsia="Times New Roman" w:hAnsi="Times New Roman" w:cs="Times New Roman"/>
              </w:rPr>
              <w:t xml:space="preserve">consideration of </w:t>
            </w:r>
            <w:r>
              <w:rPr>
                <w:rFonts w:ascii="Times New Roman" w:eastAsia="Times New Roman" w:hAnsi="Times New Roman" w:cs="Times New Roman"/>
                <w:i/>
              </w:rPr>
              <w:t xml:space="preserve">learners’ culture and comfort level </w:t>
            </w:r>
            <w:r>
              <w:rPr>
                <w:rFonts w:ascii="Times New Roman" w:eastAsia="Times New Roman" w:hAnsi="Times New Roman" w:cs="Times New Roman"/>
              </w:rPr>
              <w:t>when planning participation strategies</w:t>
            </w:r>
          </w:p>
          <w:p w14:paraId="46E0E9D5"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presentation of </w:t>
            </w:r>
            <w:r>
              <w:rPr>
                <w:rFonts w:ascii="Times New Roman" w:eastAsia="Times New Roman" w:hAnsi="Times New Roman" w:cs="Times New Roman"/>
                <w:i/>
              </w:rPr>
              <w:t>multiple routes</w:t>
            </w:r>
            <w:r>
              <w:rPr>
                <w:rFonts w:ascii="Times New Roman" w:eastAsia="Times New Roman" w:hAnsi="Times New Roman" w:cs="Times New Roman"/>
              </w:rPr>
              <w:t xml:space="preserve"> to </w:t>
            </w:r>
            <w:proofErr w:type="gramStart"/>
            <w:r>
              <w:rPr>
                <w:rFonts w:ascii="Times New Roman" w:eastAsia="Times New Roman" w:hAnsi="Times New Roman" w:cs="Times New Roman"/>
              </w:rPr>
              <w:t>success;</w:t>
            </w:r>
            <w:proofErr w:type="gramEnd"/>
            <w:r>
              <w:rPr>
                <w:rFonts w:ascii="Times New Roman" w:eastAsia="Times New Roman" w:hAnsi="Times New Roman" w:cs="Times New Roman"/>
              </w:rPr>
              <w:t xml:space="preserve"> </w:t>
            </w:r>
          </w:p>
          <w:p w14:paraId="3D775876" w14:textId="77777777" w:rsidR="001325C2" w:rsidRDefault="000F27C6">
            <w:pPr>
              <w:widowControl w:val="0"/>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incorporation of </w:t>
            </w:r>
            <w:r>
              <w:rPr>
                <w:rFonts w:ascii="Times New Roman" w:eastAsia="Times New Roman" w:hAnsi="Times New Roman" w:cs="Times New Roman"/>
                <w:i/>
              </w:rPr>
              <w:t>multiple means of representation</w:t>
            </w:r>
          </w:p>
          <w:p w14:paraId="268976AB" w14:textId="77777777" w:rsidR="001325C2" w:rsidRDefault="000F27C6">
            <w:pPr>
              <w:widowControl w:val="0"/>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incorporation of </w:t>
            </w:r>
            <w:r>
              <w:rPr>
                <w:rFonts w:ascii="Times New Roman" w:eastAsia="Times New Roman" w:hAnsi="Times New Roman" w:cs="Times New Roman"/>
                <w:i/>
              </w:rPr>
              <w:t>multiple means of engagement</w:t>
            </w:r>
          </w:p>
          <w:p w14:paraId="029A42C2" w14:textId="77777777" w:rsidR="001325C2" w:rsidRDefault="000F27C6">
            <w:pPr>
              <w:widowControl w:val="0"/>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incorporation of </w:t>
            </w:r>
            <w:r>
              <w:rPr>
                <w:rFonts w:ascii="Times New Roman" w:eastAsia="Times New Roman" w:hAnsi="Times New Roman" w:cs="Times New Roman"/>
                <w:i/>
              </w:rPr>
              <w:t>multiple means of action and expression</w:t>
            </w:r>
          </w:p>
          <w:p w14:paraId="72FFCEA3"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value of both factual/conceptual knowledge and </w:t>
            </w:r>
            <w:r>
              <w:rPr>
                <w:rFonts w:ascii="Times New Roman" w:eastAsia="Times New Roman" w:hAnsi="Times New Roman" w:cs="Times New Roman"/>
                <w:i/>
              </w:rPr>
              <w:t xml:space="preserve">thinking skills/social </w:t>
            </w:r>
            <w:proofErr w:type="gramStart"/>
            <w:r>
              <w:rPr>
                <w:rFonts w:ascii="Times New Roman" w:eastAsia="Times New Roman" w:hAnsi="Times New Roman" w:cs="Times New Roman"/>
                <w:i/>
              </w:rPr>
              <w:t>connectedness</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5AA72BF7"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incorporation of student </w:t>
            </w:r>
            <w:proofErr w:type="gramStart"/>
            <w:r>
              <w:rPr>
                <w:rFonts w:ascii="Times New Roman" w:eastAsia="Times New Roman" w:hAnsi="Times New Roman" w:cs="Times New Roman"/>
                <w:i/>
              </w:rPr>
              <w:t>self-evaluation</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5A4E9119" w14:textId="77777777" w:rsidR="001325C2" w:rsidRDefault="001325C2">
            <w:pPr>
              <w:widowControl w:val="0"/>
              <w:rPr>
                <w:rFonts w:ascii="Times New Roman" w:eastAsia="Times New Roman" w:hAnsi="Times New Roman" w:cs="Times New Roman"/>
              </w:rPr>
            </w:pPr>
          </w:p>
        </w:tc>
        <w:tc>
          <w:tcPr>
            <w:tcW w:w="2748" w:type="dxa"/>
          </w:tcPr>
          <w:p w14:paraId="13215B47"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Lesson attempts to be culturally responsive through the incorporation of some culturally relevant </w:t>
            </w:r>
            <w:proofErr w:type="gramStart"/>
            <w:r>
              <w:rPr>
                <w:rFonts w:ascii="Times New Roman" w:eastAsia="Times New Roman" w:hAnsi="Times New Roman" w:cs="Times New Roman"/>
              </w:rPr>
              <w:t>strategies, but</w:t>
            </w:r>
            <w:proofErr w:type="gramEnd"/>
            <w:r>
              <w:rPr>
                <w:rFonts w:ascii="Times New Roman" w:eastAsia="Times New Roman" w:hAnsi="Times New Roman" w:cs="Times New Roman"/>
              </w:rPr>
              <w:t xml:space="preserve"> overlooks inclusive opportunities.</w:t>
            </w:r>
          </w:p>
          <w:p w14:paraId="01B77B8D" w14:textId="77777777" w:rsidR="001325C2" w:rsidRDefault="001325C2">
            <w:pPr>
              <w:widowControl w:val="0"/>
              <w:rPr>
                <w:rFonts w:ascii="Times New Roman" w:eastAsia="Times New Roman" w:hAnsi="Times New Roman" w:cs="Times New Roman"/>
              </w:rPr>
            </w:pPr>
          </w:p>
          <w:p w14:paraId="770B9202"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prior-knowledge activation</w:t>
            </w:r>
            <w:r>
              <w:rPr>
                <w:rFonts w:ascii="Times New Roman" w:eastAsia="Times New Roman" w:hAnsi="Times New Roman" w:cs="Times New Roman"/>
              </w:rPr>
              <w:t xml:space="preserve"> using individualized past </w:t>
            </w:r>
            <w:proofErr w:type="gramStart"/>
            <w:r>
              <w:rPr>
                <w:rFonts w:ascii="Times New Roman" w:eastAsia="Times New Roman" w:hAnsi="Times New Roman" w:cs="Times New Roman"/>
              </w:rPr>
              <w:t>experiences;</w:t>
            </w:r>
            <w:proofErr w:type="gramEnd"/>
            <w:r>
              <w:rPr>
                <w:rFonts w:ascii="Times New Roman" w:eastAsia="Times New Roman" w:hAnsi="Times New Roman" w:cs="Times New Roman"/>
              </w:rPr>
              <w:t xml:space="preserve"> </w:t>
            </w:r>
          </w:p>
          <w:p w14:paraId="11ED4301"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visuals</w:t>
            </w:r>
            <w:r>
              <w:rPr>
                <w:rFonts w:ascii="Times New Roman" w:eastAsia="Times New Roman" w:hAnsi="Times New Roman" w:cs="Times New Roman"/>
              </w:rPr>
              <w:t xml:space="preserve"> that incorporate multiple cultural groups/</w:t>
            </w:r>
            <w:proofErr w:type="gramStart"/>
            <w:r>
              <w:rPr>
                <w:rFonts w:ascii="Times New Roman" w:eastAsia="Times New Roman" w:hAnsi="Times New Roman" w:cs="Times New Roman"/>
              </w:rPr>
              <w:t>contexts;</w:t>
            </w:r>
            <w:proofErr w:type="gramEnd"/>
            <w:r>
              <w:rPr>
                <w:rFonts w:ascii="Times New Roman" w:eastAsia="Times New Roman" w:hAnsi="Times New Roman" w:cs="Times New Roman"/>
              </w:rPr>
              <w:t xml:space="preserve"> </w:t>
            </w:r>
          </w:p>
          <w:p w14:paraId="56303389"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student-centered </w:t>
            </w:r>
            <w:proofErr w:type="gramStart"/>
            <w:r>
              <w:rPr>
                <w:rFonts w:ascii="Times New Roman" w:eastAsia="Times New Roman" w:hAnsi="Times New Roman" w:cs="Times New Roman"/>
                <w:i/>
              </w:rPr>
              <w:t>examples</w:t>
            </w:r>
            <w:r>
              <w:rPr>
                <w:rFonts w:ascii="Times New Roman" w:eastAsia="Times New Roman" w:hAnsi="Times New Roman" w:cs="Times New Roman"/>
              </w:rPr>
              <w:t>;</w:t>
            </w:r>
            <w:proofErr w:type="gramEnd"/>
          </w:p>
          <w:p w14:paraId="1235F520" w14:textId="77777777" w:rsidR="001325C2" w:rsidRDefault="000F27C6">
            <w:pPr>
              <w:widowControl w:val="0"/>
              <w:numPr>
                <w:ilvl w:val="0"/>
                <w:numId w:val="3"/>
              </w:numPr>
              <w:rPr>
                <w:rFonts w:ascii="Times New Roman" w:eastAsia="Times New Roman" w:hAnsi="Times New Roman" w:cs="Times New Roman"/>
              </w:rPr>
            </w:pPr>
            <w:r>
              <w:rPr>
                <w:rFonts w:ascii="Times New Roman" w:eastAsia="Times New Roman" w:hAnsi="Times New Roman" w:cs="Times New Roman"/>
              </w:rPr>
              <w:t xml:space="preserve"> incorporation of a </w:t>
            </w:r>
            <w:r>
              <w:rPr>
                <w:rFonts w:ascii="Times New Roman" w:eastAsia="Times New Roman" w:hAnsi="Times New Roman" w:cs="Times New Roman"/>
                <w:i/>
              </w:rPr>
              <w:t>variety of scaffolding techniques</w:t>
            </w:r>
          </w:p>
          <w:p w14:paraId="3B0984BF"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intentional </w:t>
            </w:r>
            <w:proofErr w:type="gramStart"/>
            <w:r>
              <w:rPr>
                <w:rFonts w:ascii="Times New Roman" w:eastAsia="Times New Roman" w:hAnsi="Times New Roman" w:cs="Times New Roman"/>
                <w:i/>
              </w:rPr>
              <w:t>grouping</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77366F19" w14:textId="77777777" w:rsidR="001325C2" w:rsidRDefault="000F27C6">
            <w:pPr>
              <w:widowControl w:val="0"/>
              <w:numPr>
                <w:ilvl w:val="0"/>
                <w:numId w:val="4"/>
              </w:numPr>
              <w:rPr>
                <w:rFonts w:ascii="Times New Roman" w:eastAsia="Times New Roman" w:hAnsi="Times New Roman" w:cs="Times New Roman"/>
                <w:i/>
              </w:rPr>
            </w:pPr>
            <w:r>
              <w:rPr>
                <w:rFonts w:ascii="Times New Roman" w:eastAsia="Times New Roman" w:hAnsi="Times New Roman" w:cs="Times New Roman"/>
              </w:rPr>
              <w:t>use o</w:t>
            </w:r>
            <w:r>
              <w:rPr>
                <w:rFonts w:ascii="Times New Roman" w:eastAsia="Times New Roman" w:hAnsi="Times New Roman" w:cs="Times New Roman"/>
                <w:i/>
              </w:rPr>
              <w:t xml:space="preserve">f partner and small-group work </w:t>
            </w:r>
            <w:r>
              <w:rPr>
                <w:rFonts w:ascii="Times New Roman" w:eastAsia="Times New Roman" w:hAnsi="Times New Roman" w:cs="Times New Roman"/>
              </w:rPr>
              <w:t xml:space="preserve">to provide opportunities for language </w:t>
            </w:r>
            <w:proofErr w:type="gramStart"/>
            <w:r>
              <w:rPr>
                <w:rFonts w:ascii="Times New Roman" w:eastAsia="Times New Roman" w:hAnsi="Times New Roman" w:cs="Times New Roman"/>
              </w:rPr>
              <w:t>use</w:t>
            </w:r>
            <w:proofErr w:type="gramEnd"/>
          </w:p>
          <w:p w14:paraId="7E50F881"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relevant</w:t>
            </w:r>
            <w:r>
              <w:rPr>
                <w:rFonts w:ascii="Times New Roman" w:eastAsia="Times New Roman" w:hAnsi="Times New Roman" w:cs="Times New Roman"/>
              </w:rPr>
              <w:t xml:space="preserve">/real-life examples and </w:t>
            </w:r>
            <w:proofErr w:type="gramStart"/>
            <w:r>
              <w:rPr>
                <w:rFonts w:ascii="Times New Roman" w:eastAsia="Times New Roman" w:hAnsi="Times New Roman" w:cs="Times New Roman"/>
              </w:rPr>
              <w:t>connections;</w:t>
            </w:r>
            <w:proofErr w:type="gramEnd"/>
            <w:r>
              <w:rPr>
                <w:rFonts w:ascii="Times New Roman" w:eastAsia="Times New Roman" w:hAnsi="Times New Roman" w:cs="Times New Roman"/>
              </w:rPr>
              <w:t xml:space="preserve"> </w:t>
            </w:r>
          </w:p>
          <w:p w14:paraId="035A78C2"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diverse </w:t>
            </w:r>
            <w:r>
              <w:rPr>
                <w:rFonts w:ascii="Times New Roman" w:eastAsia="Times New Roman" w:hAnsi="Times New Roman" w:cs="Times New Roman"/>
                <w:i/>
              </w:rPr>
              <w:t>perspectives</w:t>
            </w:r>
            <w:r>
              <w:rPr>
                <w:rFonts w:ascii="Times New Roman" w:eastAsia="Times New Roman" w:hAnsi="Times New Roman" w:cs="Times New Roman"/>
              </w:rPr>
              <w:t xml:space="preserve"> and </w:t>
            </w:r>
            <w:proofErr w:type="gramStart"/>
            <w:r>
              <w:rPr>
                <w:rFonts w:ascii="Times New Roman" w:eastAsia="Times New Roman" w:hAnsi="Times New Roman" w:cs="Times New Roman"/>
              </w:rPr>
              <w:lastRenderedPageBreak/>
              <w:t>representations;</w:t>
            </w:r>
            <w:proofErr w:type="gramEnd"/>
            <w:r>
              <w:rPr>
                <w:rFonts w:ascii="Times New Roman" w:eastAsia="Times New Roman" w:hAnsi="Times New Roman" w:cs="Times New Roman"/>
              </w:rPr>
              <w:t xml:space="preserve"> </w:t>
            </w:r>
          </w:p>
          <w:p w14:paraId="40D762BF"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student </w:t>
            </w:r>
            <w:r>
              <w:rPr>
                <w:rFonts w:ascii="Times New Roman" w:eastAsia="Times New Roman" w:hAnsi="Times New Roman" w:cs="Times New Roman"/>
                <w:i/>
              </w:rPr>
              <w:t>voice</w:t>
            </w:r>
            <w:r>
              <w:rPr>
                <w:rFonts w:ascii="Times New Roman" w:eastAsia="Times New Roman" w:hAnsi="Times New Roman" w:cs="Times New Roman"/>
              </w:rPr>
              <w:t xml:space="preserve"> and </w:t>
            </w:r>
            <w:proofErr w:type="gramStart"/>
            <w:r>
              <w:rPr>
                <w:rFonts w:ascii="Times New Roman" w:eastAsia="Times New Roman" w:hAnsi="Times New Roman" w:cs="Times New Roman"/>
                <w:i/>
              </w:rPr>
              <w:t>choice</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21F4230A" w14:textId="77777777" w:rsidR="001325C2" w:rsidRDefault="000F27C6">
            <w:pPr>
              <w:widowControl w:val="0"/>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inclusion of </w:t>
            </w:r>
            <w:r>
              <w:rPr>
                <w:rFonts w:ascii="Times New Roman" w:eastAsia="Times New Roman" w:hAnsi="Times New Roman" w:cs="Times New Roman"/>
                <w:i/>
              </w:rPr>
              <w:t xml:space="preserve">student’s native language </w:t>
            </w:r>
            <w:r>
              <w:rPr>
                <w:rFonts w:ascii="Times New Roman" w:eastAsia="Times New Roman" w:hAnsi="Times New Roman" w:cs="Times New Roman"/>
              </w:rPr>
              <w:t xml:space="preserve">in some aspect of teaching if possible or appropriate </w:t>
            </w:r>
          </w:p>
          <w:p w14:paraId="2DF0EE75" w14:textId="77777777" w:rsidR="001325C2" w:rsidRDefault="000F27C6">
            <w:pPr>
              <w:widowControl w:val="0"/>
              <w:numPr>
                <w:ilvl w:val="0"/>
                <w:numId w:val="1"/>
              </w:numPr>
              <w:rPr>
                <w:rFonts w:ascii="Times New Roman" w:eastAsia="Times New Roman" w:hAnsi="Times New Roman" w:cs="Times New Roman"/>
              </w:rPr>
            </w:pPr>
            <w:r>
              <w:rPr>
                <w:rFonts w:ascii="Times New Roman" w:eastAsia="Times New Roman" w:hAnsi="Times New Roman" w:cs="Times New Roman"/>
              </w:rPr>
              <w:t xml:space="preserve">consideration of </w:t>
            </w:r>
            <w:r>
              <w:rPr>
                <w:rFonts w:ascii="Times New Roman" w:eastAsia="Times New Roman" w:hAnsi="Times New Roman" w:cs="Times New Roman"/>
                <w:i/>
              </w:rPr>
              <w:t xml:space="preserve">learners’ culture and comfort level </w:t>
            </w:r>
            <w:r>
              <w:rPr>
                <w:rFonts w:ascii="Times New Roman" w:eastAsia="Times New Roman" w:hAnsi="Times New Roman" w:cs="Times New Roman"/>
              </w:rPr>
              <w:t>when planning participation strategies</w:t>
            </w:r>
          </w:p>
          <w:p w14:paraId="0EF8BE59"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presentation of </w:t>
            </w:r>
            <w:r>
              <w:rPr>
                <w:rFonts w:ascii="Times New Roman" w:eastAsia="Times New Roman" w:hAnsi="Times New Roman" w:cs="Times New Roman"/>
                <w:i/>
              </w:rPr>
              <w:t>multiple routes</w:t>
            </w:r>
            <w:r>
              <w:rPr>
                <w:rFonts w:ascii="Times New Roman" w:eastAsia="Times New Roman" w:hAnsi="Times New Roman" w:cs="Times New Roman"/>
              </w:rPr>
              <w:t xml:space="preserve"> to </w:t>
            </w:r>
            <w:proofErr w:type="gramStart"/>
            <w:r>
              <w:rPr>
                <w:rFonts w:ascii="Times New Roman" w:eastAsia="Times New Roman" w:hAnsi="Times New Roman" w:cs="Times New Roman"/>
              </w:rPr>
              <w:t>success;</w:t>
            </w:r>
            <w:proofErr w:type="gramEnd"/>
            <w:r>
              <w:rPr>
                <w:rFonts w:ascii="Times New Roman" w:eastAsia="Times New Roman" w:hAnsi="Times New Roman" w:cs="Times New Roman"/>
              </w:rPr>
              <w:t xml:space="preserve"> </w:t>
            </w:r>
          </w:p>
          <w:p w14:paraId="77AB0683" w14:textId="77777777" w:rsidR="001325C2" w:rsidRDefault="000F27C6">
            <w:pPr>
              <w:widowControl w:val="0"/>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incorporation of </w:t>
            </w:r>
            <w:r>
              <w:rPr>
                <w:rFonts w:ascii="Times New Roman" w:eastAsia="Times New Roman" w:hAnsi="Times New Roman" w:cs="Times New Roman"/>
                <w:i/>
              </w:rPr>
              <w:t>multiple means of representation</w:t>
            </w:r>
          </w:p>
          <w:p w14:paraId="7725D9E8" w14:textId="77777777" w:rsidR="001325C2" w:rsidRDefault="000F27C6">
            <w:pPr>
              <w:widowControl w:val="0"/>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incorporation of </w:t>
            </w:r>
            <w:r>
              <w:rPr>
                <w:rFonts w:ascii="Times New Roman" w:eastAsia="Times New Roman" w:hAnsi="Times New Roman" w:cs="Times New Roman"/>
                <w:i/>
              </w:rPr>
              <w:t>multiple means of engagement</w:t>
            </w:r>
          </w:p>
          <w:p w14:paraId="02257F1D" w14:textId="77777777" w:rsidR="001325C2" w:rsidRDefault="000F27C6">
            <w:pPr>
              <w:widowControl w:val="0"/>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incorporation of </w:t>
            </w:r>
            <w:r>
              <w:rPr>
                <w:rFonts w:ascii="Times New Roman" w:eastAsia="Times New Roman" w:hAnsi="Times New Roman" w:cs="Times New Roman"/>
                <w:i/>
              </w:rPr>
              <w:t>multiple means of action and expression</w:t>
            </w:r>
          </w:p>
          <w:p w14:paraId="738A2950"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value of both factual/conceptual knowledge and </w:t>
            </w:r>
            <w:r>
              <w:rPr>
                <w:rFonts w:ascii="Times New Roman" w:eastAsia="Times New Roman" w:hAnsi="Times New Roman" w:cs="Times New Roman"/>
                <w:i/>
              </w:rPr>
              <w:t xml:space="preserve">thinking skills/social </w:t>
            </w:r>
            <w:proofErr w:type="gramStart"/>
            <w:r>
              <w:rPr>
                <w:rFonts w:ascii="Times New Roman" w:eastAsia="Times New Roman" w:hAnsi="Times New Roman" w:cs="Times New Roman"/>
                <w:i/>
              </w:rPr>
              <w:t>connectedness</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165FE198"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 incorporation of student </w:t>
            </w:r>
            <w:proofErr w:type="gramStart"/>
            <w:r>
              <w:rPr>
                <w:rFonts w:ascii="Times New Roman" w:eastAsia="Times New Roman" w:hAnsi="Times New Roman" w:cs="Times New Roman"/>
                <w:i/>
              </w:rPr>
              <w:t>self-evaluation</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775E549D" w14:textId="77777777" w:rsidR="001325C2" w:rsidRDefault="001325C2">
            <w:pPr>
              <w:widowControl w:val="0"/>
              <w:rPr>
                <w:rFonts w:ascii="Times New Roman" w:eastAsia="Times New Roman" w:hAnsi="Times New Roman" w:cs="Times New Roman"/>
              </w:rPr>
            </w:pPr>
          </w:p>
        </w:tc>
        <w:tc>
          <w:tcPr>
            <w:tcW w:w="2748" w:type="dxa"/>
          </w:tcPr>
          <w:p w14:paraId="78E1076A"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lastRenderedPageBreak/>
              <w:t>This aspect of lesson planning is not addressed.</w:t>
            </w:r>
          </w:p>
        </w:tc>
      </w:tr>
      <w:tr w:rsidR="001325C2" w14:paraId="7A700165" w14:textId="77777777">
        <w:tc>
          <w:tcPr>
            <w:tcW w:w="13740" w:type="dxa"/>
            <w:gridSpan w:val="5"/>
            <w:shd w:val="clear" w:color="auto" w:fill="D9D9D9"/>
          </w:tcPr>
          <w:p w14:paraId="7F4E506A" w14:textId="77777777" w:rsidR="001325C2" w:rsidRDefault="000F27C6">
            <w:pPr>
              <w:widowControl w:val="0"/>
              <w:rPr>
                <w:rFonts w:ascii="Times New Roman" w:eastAsia="Times New Roman" w:hAnsi="Times New Roman" w:cs="Times New Roman"/>
                <w:i/>
              </w:rPr>
            </w:pPr>
            <w:r>
              <w:rPr>
                <w:rFonts w:ascii="Times New Roman" w:eastAsia="Times New Roman" w:hAnsi="Times New Roman" w:cs="Times New Roman"/>
                <w:b/>
                <w:i/>
              </w:rPr>
              <w:t>Component 5: Lesson Closing (3 pts)</w:t>
            </w:r>
          </w:p>
        </w:tc>
      </w:tr>
      <w:tr w:rsidR="001325C2" w14:paraId="2CBF7153" w14:textId="77777777">
        <w:tc>
          <w:tcPr>
            <w:tcW w:w="2748" w:type="dxa"/>
            <w:vAlign w:val="center"/>
          </w:tcPr>
          <w:p w14:paraId="35F26884"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lastRenderedPageBreak/>
              <w:t>Closure</w:t>
            </w:r>
          </w:p>
        </w:tc>
        <w:tc>
          <w:tcPr>
            <w:tcW w:w="2748" w:type="dxa"/>
          </w:tcPr>
          <w:p w14:paraId="2FA06E4A"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Clear plan for closing the lesson is included.  The closing</w:t>
            </w:r>
            <w:r>
              <w:rPr>
                <w:rFonts w:ascii="Times New Roman" w:eastAsia="Times New Roman" w:hAnsi="Times New Roman" w:cs="Times New Roman"/>
                <w:color w:val="000000"/>
              </w:rPr>
              <w:t xml:space="preserve"> review</w:t>
            </w:r>
            <w:r>
              <w:rPr>
                <w:rFonts w:ascii="Times New Roman" w:eastAsia="Times New Roman" w:hAnsi="Times New Roman" w:cs="Times New Roman"/>
              </w:rPr>
              <w:t>s</w:t>
            </w:r>
            <w:r>
              <w:rPr>
                <w:rFonts w:ascii="Times New Roman" w:eastAsia="Times New Roman" w:hAnsi="Times New Roman" w:cs="Times New Roman"/>
                <w:color w:val="000000"/>
              </w:rPr>
              <w:t xml:space="preserve"> and clarif</w:t>
            </w:r>
            <w:r>
              <w:rPr>
                <w:rFonts w:ascii="Times New Roman" w:eastAsia="Times New Roman" w:hAnsi="Times New Roman" w:cs="Times New Roman"/>
              </w:rPr>
              <w:t>ies</w:t>
            </w:r>
            <w:r>
              <w:rPr>
                <w:rFonts w:ascii="Times New Roman" w:eastAsia="Times New Roman" w:hAnsi="Times New Roman" w:cs="Times New Roman"/>
                <w:color w:val="000000"/>
              </w:rPr>
              <w:t xml:space="preserve"> key points of the lesson. </w:t>
            </w:r>
          </w:p>
          <w:p w14:paraId="38B3DAA9"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closure </w:t>
            </w:r>
            <w:r>
              <w:rPr>
                <w:rFonts w:ascii="Times New Roman" w:eastAsia="Times New Roman" w:hAnsi="Times New Roman" w:cs="Times New Roman"/>
              </w:rPr>
              <w:t>is designed to help</w:t>
            </w:r>
            <w:r>
              <w:rPr>
                <w:rFonts w:ascii="Times New Roman" w:eastAsia="Times New Roman" w:hAnsi="Times New Roman" w:cs="Times New Roman"/>
                <w:color w:val="000000"/>
              </w:rPr>
              <w:t xml:space="preserve"> organize learning and provide a clear picture of what was taught. </w:t>
            </w:r>
          </w:p>
          <w:p w14:paraId="66D84DB3"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variety of questions and statements </w:t>
            </w:r>
            <w:r>
              <w:rPr>
                <w:rFonts w:ascii="Times New Roman" w:eastAsia="Times New Roman" w:hAnsi="Times New Roman" w:cs="Times New Roman"/>
              </w:rPr>
              <w:t xml:space="preserve">are </w:t>
            </w:r>
            <w:r>
              <w:rPr>
                <w:rFonts w:ascii="Times New Roman" w:eastAsia="Times New Roman" w:hAnsi="Times New Roman" w:cs="Times New Roman"/>
                <w:color w:val="000000"/>
              </w:rPr>
              <w:t>used to close the lesson</w:t>
            </w:r>
            <w:r>
              <w:rPr>
                <w:rFonts w:ascii="Times New Roman" w:eastAsia="Times New Roman" w:hAnsi="Times New Roman" w:cs="Times New Roman"/>
              </w:rPr>
              <w:t xml:space="preserve"> and/</w:t>
            </w:r>
            <w:proofErr w:type="gramStart"/>
            <w:r>
              <w:rPr>
                <w:rFonts w:ascii="Times New Roman" w:eastAsia="Times New Roman" w:hAnsi="Times New Roman" w:cs="Times New Roman"/>
              </w:rPr>
              <w:t>or</w:t>
            </w:r>
            <w:r>
              <w:rPr>
                <w:rFonts w:ascii="Times New Roman" w:eastAsia="Times New Roman" w:hAnsi="Times New Roman" w:cs="Times New Roman"/>
                <w:color w:val="000000"/>
              </w:rPr>
              <w:t xml:space="preserve">  </w:t>
            </w:r>
            <w:r>
              <w:rPr>
                <w:rFonts w:ascii="Times New Roman" w:eastAsia="Times New Roman" w:hAnsi="Times New Roman" w:cs="Times New Roman"/>
              </w:rPr>
              <w:t>t</w:t>
            </w:r>
            <w:r>
              <w:rPr>
                <w:rFonts w:ascii="Times New Roman" w:eastAsia="Times New Roman" w:hAnsi="Times New Roman" w:cs="Times New Roman"/>
                <w:color w:val="000000"/>
              </w:rPr>
              <w:t>he</w:t>
            </w:r>
            <w:proofErr w:type="gramEnd"/>
            <w:r>
              <w:rPr>
                <w:rFonts w:ascii="Times New Roman" w:eastAsia="Times New Roman" w:hAnsi="Times New Roman" w:cs="Times New Roman"/>
                <w:color w:val="000000"/>
              </w:rPr>
              <w:t xml:space="preserve"> learners (if applicable) close</w:t>
            </w:r>
            <w:r>
              <w:rPr>
                <w:rFonts w:ascii="Times New Roman" w:eastAsia="Times New Roman" w:hAnsi="Times New Roman" w:cs="Times New Roman"/>
              </w:rPr>
              <w:t xml:space="preserve"> </w:t>
            </w:r>
            <w:r>
              <w:rPr>
                <w:rFonts w:ascii="Times New Roman" w:eastAsia="Times New Roman" w:hAnsi="Times New Roman" w:cs="Times New Roman"/>
                <w:color w:val="000000"/>
              </w:rPr>
              <w:t>the lesson through a summary discussion of what they learned.  </w:t>
            </w:r>
          </w:p>
          <w:p w14:paraId="1329B0BC" w14:textId="77777777" w:rsidR="001325C2" w:rsidRDefault="001325C2">
            <w:pPr>
              <w:widowControl w:val="0"/>
              <w:rPr>
                <w:rFonts w:ascii="Times New Roman" w:eastAsia="Times New Roman" w:hAnsi="Times New Roman" w:cs="Times New Roman"/>
              </w:rPr>
            </w:pPr>
          </w:p>
        </w:tc>
        <w:tc>
          <w:tcPr>
            <w:tcW w:w="2748" w:type="dxa"/>
          </w:tcPr>
          <w:p w14:paraId="416DD491"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closure reviewed and clarified key points of the </w:t>
            </w:r>
            <w:proofErr w:type="gramStart"/>
            <w:r>
              <w:rPr>
                <w:rFonts w:ascii="Times New Roman" w:eastAsia="Times New Roman" w:hAnsi="Times New Roman" w:cs="Times New Roman"/>
                <w:color w:val="000000"/>
              </w:rPr>
              <w:t>lesson</w:t>
            </w:r>
            <w:r>
              <w:rPr>
                <w:rFonts w:ascii="Times New Roman" w:eastAsia="Times New Roman" w:hAnsi="Times New Roman" w:cs="Times New Roman"/>
              </w:rPr>
              <w:t>, but</w:t>
            </w:r>
            <w:proofErr w:type="gramEnd"/>
            <w:r>
              <w:rPr>
                <w:rFonts w:ascii="Times New Roman" w:eastAsia="Times New Roman" w:hAnsi="Times New Roman" w:cs="Times New Roman"/>
              </w:rPr>
              <w:t xml:space="preserve"> does not appear to help students organize information or include the learners in the closing.</w:t>
            </w:r>
          </w:p>
          <w:p w14:paraId="2D80A853" w14:textId="77777777" w:rsidR="001325C2" w:rsidRDefault="001325C2">
            <w:pPr>
              <w:widowControl w:val="0"/>
              <w:rPr>
                <w:rFonts w:ascii="Times New Roman" w:eastAsia="Times New Roman" w:hAnsi="Times New Roman" w:cs="Times New Roman"/>
              </w:rPr>
            </w:pPr>
          </w:p>
        </w:tc>
        <w:tc>
          <w:tcPr>
            <w:tcW w:w="2748" w:type="dxa"/>
          </w:tcPr>
          <w:p w14:paraId="3BC65656" w14:textId="77777777" w:rsidR="001325C2" w:rsidRDefault="000F27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closure was included </w:t>
            </w:r>
            <w:proofErr w:type="gramStart"/>
            <w:r>
              <w:rPr>
                <w:rFonts w:ascii="Times New Roman" w:eastAsia="Times New Roman" w:hAnsi="Times New Roman" w:cs="Times New Roman"/>
                <w:color w:val="000000"/>
              </w:rPr>
              <w:t xml:space="preserve">but </w:t>
            </w:r>
            <w:r>
              <w:rPr>
                <w:rFonts w:ascii="Times New Roman" w:eastAsia="Times New Roman" w:hAnsi="Times New Roman" w:cs="Times New Roman"/>
              </w:rPr>
              <w:t xml:space="preserve"> did</w:t>
            </w:r>
            <w:proofErr w:type="gramEnd"/>
            <w:r>
              <w:rPr>
                <w:rFonts w:ascii="Times New Roman" w:eastAsia="Times New Roman" w:hAnsi="Times New Roman" w:cs="Times New Roman"/>
              </w:rPr>
              <w:t xml:space="preserve"> not review and clarify key points of the lesson</w:t>
            </w:r>
            <w:r>
              <w:rPr>
                <w:rFonts w:ascii="Times New Roman" w:eastAsia="Times New Roman" w:hAnsi="Times New Roman" w:cs="Times New Roman"/>
                <w:color w:val="000000"/>
              </w:rPr>
              <w:t>. </w:t>
            </w:r>
          </w:p>
          <w:p w14:paraId="42EB0772" w14:textId="77777777" w:rsidR="001325C2" w:rsidRDefault="001325C2">
            <w:pPr>
              <w:widowControl w:val="0"/>
              <w:rPr>
                <w:rFonts w:ascii="Times New Roman" w:eastAsia="Times New Roman" w:hAnsi="Times New Roman" w:cs="Times New Roman"/>
              </w:rPr>
            </w:pPr>
          </w:p>
        </w:tc>
        <w:tc>
          <w:tcPr>
            <w:tcW w:w="2748" w:type="dxa"/>
          </w:tcPr>
          <w:p w14:paraId="4D8970F6"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This component of the lesson plan template is not completed.</w:t>
            </w:r>
          </w:p>
        </w:tc>
      </w:tr>
      <w:tr w:rsidR="001325C2" w14:paraId="77FB8DB9" w14:textId="77777777">
        <w:trPr>
          <w:trHeight w:val="220"/>
        </w:trPr>
        <w:tc>
          <w:tcPr>
            <w:tcW w:w="13740" w:type="dxa"/>
            <w:gridSpan w:val="5"/>
            <w:shd w:val="clear" w:color="auto" w:fill="D9D9D9"/>
          </w:tcPr>
          <w:p w14:paraId="476B3C77" w14:textId="77777777" w:rsidR="001325C2" w:rsidRDefault="000F27C6">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b/>
                <w:i/>
                <w:color w:val="000000"/>
              </w:rPr>
              <w:t>Component 6: Evaluation/Assessment (3 pts)</w:t>
            </w:r>
          </w:p>
        </w:tc>
      </w:tr>
      <w:tr w:rsidR="001325C2" w14:paraId="3D8A6AD5" w14:textId="77777777">
        <w:tc>
          <w:tcPr>
            <w:tcW w:w="2748" w:type="dxa"/>
            <w:vAlign w:val="center"/>
          </w:tcPr>
          <w:p w14:paraId="0878F303"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Evaluation/Assessment</w:t>
            </w:r>
          </w:p>
        </w:tc>
        <w:tc>
          <w:tcPr>
            <w:tcW w:w="2748" w:type="dxa"/>
          </w:tcPr>
          <w:p w14:paraId="230F76DC"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The evaluation is aligned to the objective and measures the construct intended.  A checklist, rubric, or scoring protocol is included.</w:t>
            </w:r>
          </w:p>
        </w:tc>
        <w:tc>
          <w:tcPr>
            <w:tcW w:w="2748" w:type="dxa"/>
          </w:tcPr>
          <w:p w14:paraId="234F9550"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The evaluation is aligned to the objective and measures the construct intended but may be vague or confusing.  A checklist, rubric, or scoring protocol is included but may not be clear.</w:t>
            </w:r>
          </w:p>
        </w:tc>
        <w:tc>
          <w:tcPr>
            <w:tcW w:w="2748" w:type="dxa"/>
          </w:tcPr>
          <w:p w14:paraId="3F1FEB2A"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Evaluation is missing or does not align to the objective.  Checklist, rubric, or scoring protocol is not included.</w:t>
            </w:r>
          </w:p>
        </w:tc>
        <w:tc>
          <w:tcPr>
            <w:tcW w:w="2748" w:type="dxa"/>
          </w:tcPr>
          <w:p w14:paraId="468D8093"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This component of the lesson plan template is not completed.</w:t>
            </w:r>
          </w:p>
        </w:tc>
      </w:tr>
      <w:tr w:rsidR="001325C2" w14:paraId="37BC9E8F" w14:textId="77777777">
        <w:tc>
          <w:tcPr>
            <w:tcW w:w="13740" w:type="dxa"/>
            <w:gridSpan w:val="5"/>
            <w:shd w:val="clear" w:color="auto" w:fill="D9D9D9"/>
          </w:tcPr>
          <w:p w14:paraId="023148A5" w14:textId="77777777" w:rsidR="001325C2" w:rsidRDefault="000F27C6">
            <w:pPr>
              <w:widowControl w:val="0"/>
              <w:rPr>
                <w:rFonts w:ascii="Times New Roman" w:eastAsia="Times New Roman" w:hAnsi="Times New Roman" w:cs="Times New Roman"/>
                <w:i/>
              </w:rPr>
            </w:pPr>
            <w:r>
              <w:rPr>
                <w:rFonts w:ascii="Times New Roman" w:eastAsia="Times New Roman" w:hAnsi="Times New Roman" w:cs="Times New Roman"/>
                <w:b/>
                <w:i/>
              </w:rPr>
              <w:t>Professionalism (3 pts)</w:t>
            </w:r>
          </w:p>
        </w:tc>
      </w:tr>
      <w:tr w:rsidR="001325C2" w14:paraId="4447E9B7" w14:textId="77777777">
        <w:tc>
          <w:tcPr>
            <w:tcW w:w="2748" w:type="dxa"/>
            <w:vAlign w:val="center"/>
          </w:tcPr>
          <w:p w14:paraId="5A1BABC4"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Grammar, Punctuation, and Language Usage</w:t>
            </w:r>
          </w:p>
        </w:tc>
        <w:tc>
          <w:tcPr>
            <w:tcW w:w="2748" w:type="dxa"/>
          </w:tcPr>
          <w:p w14:paraId="72996A8C"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Minimal to no errors in grammar, punctuation, sentence structure, usage.  </w:t>
            </w:r>
          </w:p>
        </w:tc>
        <w:tc>
          <w:tcPr>
            <w:tcW w:w="2748" w:type="dxa"/>
          </w:tcPr>
          <w:p w14:paraId="02996FBB"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 xml:space="preserve">Clean copy with several minor grammar and spelling errors combined.  </w:t>
            </w:r>
          </w:p>
        </w:tc>
        <w:tc>
          <w:tcPr>
            <w:tcW w:w="2748" w:type="dxa"/>
          </w:tcPr>
          <w:p w14:paraId="535FF794" w14:textId="77777777" w:rsidR="001325C2" w:rsidRDefault="000F27C6">
            <w:pPr>
              <w:widowControl w:val="0"/>
              <w:rPr>
                <w:rFonts w:ascii="Times New Roman" w:eastAsia="Times New Roman" w:hAnsi="Times New Roman" w:cs="Times New Roman"/>
                <w:shd w:val="clear" w:color="auto" w:fill="FF9900"/>
              </w:rPr>
            </w:pPr>
            <w:r>
              <w:rPr>
                <w:rFonts w:ascii="Times New Roman" w:eastAsia="Times New Roman" w:hAnsi="Times New Roman" w:cs="Times New Roman"/>
              </w:rPr>
              <w:t xml:space="preserve">Noticeable errors in grammar to the point of reader distraction. </w:t>
            </w:r>
            <w:r>
              <w:rPr>
                <w:rFonts w:ascii="Times New Roman" w:eastAsia="Times New Roman" w:hAnsi="Times New Roman" w:cs="Times New Roman"/>
                <w:shd w:val="clear" w:color="auto" w:fill="FF9900"/>
              </w:rPr>
              <w:t xml:space="preserve"> </w:t>
            </w:r>
          </w:p>
        </w:tc>
        <w:tc>
          <w:tcPr>
            <w:tcW w:w="2748" w:type="dxa"/>
          </w:tcPr>
          <w:p w14:paraId="23A9CDC6"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The lesson plan does not represent a minimal level of professionalism and needs to be resubmitted for grading.</w:t>
            </w:r>
          </w:p>
        </w:tc>
      </w:tr>
      <w:tr w:rsidR="001325C2" w14:paraId="043A1479" w14:textId="77777777">
        <w:trPr>
          <w:trHeight w:val="220"/>
        </w:trPr>
        <w:tc>
          <w:tcPr>
            <w:tcW w:w="13740" w:type="dxa"/>
            <w:gridSpan w:val="5"/>
            <w:shd w:val="clear" w:color="auto" w:fill="D9D9D9"/>
          </w:tcPr>
          <w:p w14:paraId="15DDE195" w14:textId="77777777" w:rsidR="001325C2" w:rsidRDefault="000F27C6">
            <w:pPr>
              <w:widowControl w:val="0"/>
              <w:rPr>
                <w:rFonts w:ascii="Times New Roman" w:eastAsia="Times New Roman" w:hAnsi="Times New Roman" w:cs="Times New Roman"/>
                <w:b/>
              </w:rPr>
            </w:pPr>
            <w:r>
              <w:rPr>
                <w:rFonts w:ascii="Times New Roman" w:eastAsia="Times New Roman" w:hAnsi="Times New Roman" w:cs="Times New Roman"/>
                <w:b/>
              </w:rPr>
              <w:t>Total possible points for common components</w:t>
            </w:r>
          </w:p>
          <w:p w14:paraId="7C23CB45" w14:textId="77777777" w:rsidR="001325C2" w:rsidRDefault="000F27C6">
            <w:pPr>
              <w:widowControl w:val="0"/>
              <w:jc w:val="right"/>
              <w:rPr>
                <w:rFonts w:ascii="Times New Roman" w:eastAsia="Times New Roman" w:hAnsi="Times New Roman" w:cs="Times New Roman"/>
                <w:b/>
                <w:highlight w:val="yellow"/>
              </w:rPr>
            </w:pPr>
            <w:r w:rsidRPr="00CD6771">
              <w:rPr>
                <w:rFonts w:ascii="Times New Roman" w:eastAsia="Times New Roman" w:hAnsi="Times New Roman" w:cs="Times New Roman"/>
                <w:b/>
              </w:rPr>
              <w:t>51 points</w:t>
            </w:r>
          </w:p>
        </w:tc>
      </w:tr>
      <w:tr w:rsidR="001325C2" w14:paraId="13E49B30" w14:textId="77777777">
        <w:tc>
          <w:tcPr>
            <w:tcW w:w="2748" w:type="dxa"/>
            <w:vAlign w:val="center"/>
          </w:tcPr>
          <w:p w14:paraId="433029EB" w14:textId="77777777" w:rsidR="001325C2" w:rsidRDefault="000F27C6">
            <w:pPr>
              <w:widowControl w:val="0"/>
              <w:jc w:val="center"/>
              <w:rPr>
                <w:rFonts w:ascii="Times New Roman" w:eastAsia="Times New Roman" w:hAnsi="Times New Roman" w:cs="Times New Roman"/>
                <w:i/>
              </w:rPr>
            </w:pPr>
            <w:r>
              <w:rPr>
                <w:rFonts w:ascii="Times New Roman" w:eastAsia="Times New Roman" w:hAnsi="Times New Roman" w:cs="Times New Roman"/>
                <w:i/>
              </w:rPr>
              <w:t>Additional components specific to course or program</w:t>
            </w:r>
          </w:p>
        </w:tc>
        <w:tc>
          <w:tcPr>
            <w:tcW w:w="2748" w:type="dxa"/>
          </w:tcPr>
          <w:p w14:paraId="29C4EC8C" w14:textId="77777777" w:rsidR="001325C2" w:rsidRDefault="001325C2">
            <w:pPr>
              <w:widowControl w:val="0"/>
              <w:rPr>
                <w:rFonts w:ascii="Times New Roman" w:eastAsia="Times New Roman" w:hAnsi="Times New Roman" w:cs="Times New Roman"/>
              </w:rPr>
            </w:pPr>
          </w:p>
        </w:tc>
        <w:tc>
          <w:tcPr>
            <w:tcW w:w="2748" w:type="dxa"/>
          </w:tcPr>
          <w:p w14:paraId="02B377FA" w14:textId="77777777" w:rsidR="001325C2" w:rsidRDefault="001325C2">
            <w:pPr>
              <w:widowControl w:val="0"/>
              <w:rPr>
                <w:rFonts w:ascii="Times New Roman" w:eastAsia="Times New Roman" w:hAnsi="Times New Roman" w:cs="Times New Roman"/>
              </w:rPr>
            </w:pPr>
          </w:p>
        </w:tc>
        <w:tc>
          <w:tcPr>
            <w:tcW w:w="2748" w:type="dxa"/>
          </w:tcPr>
          <w:p w14:paraId="3A0E5F61" w14:textId="77777777" w:rsidR="001325C2" w:rsidRDefault="001325C2">
            <w:pPr>
              <w:widowControl w:val="0"/>
              <w:rPr>
                <w:rFonts w:ascii="Times New Roman" w:eastAsia="Times New Roman" w:hAnsi="Times New Roman" w:cs="Times New Roman"/>
              </w:rPr>
            </w:pPr>
          </w:p>
        </w:tc>
        <w:tc>
          <w:tcPr>
            <w:tcW w:w="2748" w:type="dxa"/>
          </w:tcPr>
          <w:p w14:paraId="546DD080" w14:textId="77777777" w:rsidR="001325C2" w:rsidRDefault="001325C2">
            <w:pPr>
              <w:widowControl w:val="0"/>
              <w:rPr>
                <w:rFonts w:ascii="Times New Roman" w:eastAsia="Times New Roman" w:hAnsi="Times New Roman" w:cs="Times New Roman"/>
              </w:rPr>
            </w:pPr>
          </w:p>
        </w:tc>
      </w:tr>
      <w:tr w:rsidR="001325C2" w14:paraId="73C3D243" w14:textId="77777777">
        <w:tc>
          <w:tcPr>
            <w:tcW w:w="2748" w:type="dxa"/>
          </w:tcPr>
          <w:p w14:paraId="44224E5D" w14:textId="77777777" w:rsidR="001325C2" w:rsidRDefault="001325C2">
            <w:pPr>
              <w:widowControl w:val="0"/>
              <w:rPr>
                <w:rFonts w:ascii="Times New Roman" w:eastAsia="Times New Roman" w:hAnsi="Times New Roman" w:cs="Times New Roman"/>
              </w:rPr>
            </w:pPr>
          </w:p>
        </w:tc>
        <w:tc>
          <w:tcPr>
            <w:tcW w:w="2748" w:type="dxa"/>
          </w:tcPr>
          <w:p w14:paraId="73251C06" w14:textId="77777777" w:rsidR="001325C2" w:rsidRDefault="001325C2">
            <w:pPr>
              <w:widowControl w:val="0"/>
              <w:rPr>
                <w:rFonts w:ascii="Times New Roman" w:eastAsia="Times New Roman" w:hAnsi="Times New Roman" w:cs="Times New Roman"/>
              </w:rPr>
            </w:pPr>
          </w:p>
        </w:tc>
        <w:tc>
          <w:tcPr>
            <w:tcW w:w="2748" w:type="dxa"/>
          </w:tcPr>
          <w:p w14:paraId="71B11500" w14:textId="77777777" w:rsidR="001325C2" w:rsidRDefault="001325C2">
            <w:pPr>
              <w:widowControl w:val="0"/>
              <w:rPr>
                <w:rFonts w:ascii="Times New Roman" w:eastAsia="Times New Roman" w:hAnsi="Times New Roman" w:cs="Times New Roman"/>
              </w:rPr>
            </w:pPr>
          </w:p>
        </w:tc>
        <w:tc>
          <w:tcPr>
            <w:tcW w:w="2748" w:type="dxa"/>
          </w:tcPr>
          <w:p w14:paraId="317FA6E6" w14:textId="77777777" w:rsidR="001325C2" w:rsidRDefault="001325C2">
            <w:pPr>
              <w:widowControl w:val="0"/>
              <w:rPr>
                <w:rFonts w:ascii="Times New Roman" w:eastAsia="Times New Roman" w:hAnsi="Times New Roman" w:cs="Times New Roman"/>
              </w:rPr>
            </w:pPr>
          </w:p>
        </w:tc>
        <w:tc>
          <w:tcPr>
            <w:tcW w:w="2748" w:type="dxa"/>
          </w:tcPr>
          <w:p w14:paraId="09328FD0" w14:textId="77777777" w:rsidR="001325C2" w:rsidRDefault="001325C2">
            <w:pPr>
              <w:widowControl w:val="0"/>
              <w:rPr>
                <w:rFonts w:ascii="Times New Roman" w:eastAsia="Times New Roman" w:hAnsi="Times New Roman" w:cs="Times New Roman"/>
              </w:rPr>
            </w:pPr>
          </w:p>
        </w:tc>
      </w:tr>
      <w:tr w:rsidR="001325C2" w14:paraId="23ABC30E" w14:textId="77777777">
        <w:tc>
          <w:tcPr>
            <w:tcW w:w="2748" w:type="dxa"/>
          </w:tcPr>
          <w:p w14:paraId="3A663AEB" w14:textId="77777777" w:rsidR="001325C2" w:rsidRDefault="001325C2">
            <w:pPr>
              <w:widowControl w:val="0"/>
              <w:rPr>
                <w:rFonts w:ascii="Times New Roman" w:eastAsia="Times New Roman" w:hAnsi="Times New Roman" w:cs="Times New Roman"/>
              </w:rPr>
            </w:pPr>
          </w:p>
        </w:tc>
        <w:tc>
          <w:tcPr>
            <w:tcW w:w="2748" w:type="dxa"/>
          </w:tcPr>
          <w:p w14:paraId="7EEF1678" w14:textId="77777777" w:rsidR="001325C2" w:rsidRDefault="001325C2">
            <w:pPr>
              <w:widowControl w:val="0"/>
              <w:rPr>
                <w:rFonts w:ascii="Times New Roman" w:eastAsia="Times New Roman" w:hAnsi="Times New Roman" w:cs="Times New Roman"/>
              </w:rPr>
            </w:pPr>
          </w:p>
        </w:tc>
        <w:tc>
          <w:tcPr>
            <w:tcW w:w="2748" w:type="dxa"/>
          </w:tcPr>
          <w:p w14:paraId="353DF647" w14:textId="77777777" w:rsidR="001325C2" w:rsidRDefault="001325C2">
            <w:pPr>
              <w:widowControl w:val="0"/>
              <w:rPr>
                <w:rFonts w:ascii="Times New Roman" w:eastAsia="Times New Roman" w:hAnsi="Times New Roman" w:cs="Times New Roman"/>
              </w:rPr>
            </w:pPr>
          </w:p>
        </w:tc>
        <w:tc>
          <w:tcPr>
            <w:tcW w:w="2748" w:type="dxa"/>
          </w:tcPr>
          <w:p w14:paraId="251DBEDD" w14:textId="77777777" w:rsidR="001325C2" w:rsidRDefault="001325C2">
            <w:pPr>
              <w:widowControl w:val="0"/>
              <w:rPr>
                <w:rFonts w:ascii="Times New Roman" w:eastAsia="Times New Roman" w:hAnsi="Times New Roman" w:cs="Times New Roman"/>
              </w:rPr>
            </w:pPr>
          </w:p>
        </w:tc>
        <w:tc>
          <w:tcPr>
            <w:tcW w:w="2748" w:type="dxa"/>
          </w:tcPr>
          <w:p w14:paraId="012FD930" w14:textId="77777777" w:rsidR="001325C2" w:rsidRDefault="001325C2">
            <w:pPr>
              <w:widowControl w:val="0"/>
              <w:rPr>
                <w:rFonts w:ascii="Times New Roman" w:eastAsia="Times New Roman" w:hAnsi="Times New Roman" w:cs="Times New Roman"/>
              </w:rPr>
            </w:pPr>
          </w:p>
        </w:tc>
      </w:tr>
    </w:tbl>
    <w:p w14:paraId="0F66C7E8" w14:textId="77777777" w:rsidR="001325C2" w:rsidRDefault="001325C2">
      <w:pPr>
        <w:widowControl w:val="0"/>
      </w:pPr>
    </w:p>
    <w:p w14:paraId="750FC9C3" w14:textId="77777777" w:rsidR="001325C2" w:rsidRDefault="001325C2">
      <w:pPr>
        <w:widowControl w:val="0"/>
        <w:jc w:val="center"/>
      </w:pPr>
    </w:p>
    <w:p w14:paraId="79BC220E" w14:textId="77777777" w:rsidR="001325C2" w:rsidRDefault="001325C2">
      <w:pPr>
        <w:widowControl w:val="0"/>
        <w:jc w:val="center"/>
        <w:rPr>
          <w:rFonts w:ascii="Times New Roman" w:eastAsia="Times New Roman" w:hAnsi="Times New Roman" w:cs="Times New Roman"/>
        </w:rPr>
      </w:pPr>
    </w:p>
    <w:p w14:paraId="41735E02" w14:textId="77777777" w:rsidR="001325C2" w:rsidRDefault="001325C2">
      <w:pPr>
        <w:widowControl w:val="0"/>
        <w:jc w:val="center"/>
        <w:rPr>
          <w:rFonts w:ascii="Times New Roman" w:eastAsia="Times New Roman" w:hAnsi="Times New Roman" w:cs="Times New Roman"/>
        </w:rPr>
      </w:pPr>
    </w:p>
    <w:p w14:paraId="01EA545D" w14:textId="77777777" w:rsidR="001325C2" w:rsidRDefault="000F27C6">
      <w:pPr>
        <w:widowControl w:val="0"/>
        <w:jc w:val="center"/>
        <w:rPr>
          <w:rFonts w:ascii="Times New Roman" w:eastAsia="Times New Roman" w:hAnsi="Times New Roman" w:cs="Times New Roman"/>
        </w:rPr>
      </w:pPr>
      <w:r>
        <w:rPr>
          <w:rFonts w:ascii="Times New Roman" w:eastAsia="Times New Roman" w:hAnsi="Times New Roman" w:cs="Times New Roman"/>
        </w:rPr>
        <w:t>Sources</w:t>
      </w:r>
    </w:p>
    <w:p w14:paraId="15B31AE7" w14:textId="77777777" w:rsidR="001325C2" w:rsidRDefault="000F27C6">
      <w:pPr>
        <w:widowControl w:val="0"/>
        <w:rPr>
          <w:rFonts w:ascii="Times New Roman" w:eastAsia="Times New Roman" w:hAnsi="Times New Roman" w:cs="Times New Roman"/>
        </w:rPr>
      </w:pPr>
      <w:proofErr w:type="spellStart"/>
      <w:r>
        <w:rPr>
          <w:rFonts w:ascii="Times New Roman" w:eastAsia="Times New Roman" w:hAnsi="Times New Roman" w:cs="Times New Roman"/>
        </w:rPr>
        <w:t>Elford</w:t>
      </w:r>
      <w:proofErr w:type="spellEnd"/>
      <w:r>
        <w:rPr>
          <w:rFonts w:ascii="Times New Roman" w:eastAsia="Times New Roman" w:hAnsi="Times New Roman" w:cs="Times New Roman"/>
        </w:rPr>
        <w:t xml:space="preserve">, M.D., Haynes-Smith, H., &amp; James, S. (2022). </w:t>
      </w:r>
      <w:r>
        <w:rPr>
          <w:rFonts w:ascii="Times New Roman" w:eastAsia="Times New Roman" w:hAnsi="Times New Roman" w:cs="Times New Roman"/>
          <w:i/>
        </w:rPr>
        <w:t xml:space="preserve">GET FEEDBACK: Giving, exhibiting, and teaching feedback in special education teacher preparation. </w:t>
      </w:r>
      <w:r>
        <w:rPr>
          <w:rFonts w:ascii="Times New Roman" w:eastAsia="Times New Roman" w:hAnsi="Times New Roman" w:cs="Times New Roman"/>
        </w:rPr>
        <w:t>Thorofare, NJ: SLACK Incorporated.</w:t>
      </w:r>
    </w:p>
    <w:p w14:paraId="131BBC5B" w14:textId="77777777" w:rsidR="001325C2" w:rsidRDefault="000F27C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Gay, G. 2010. Culturally responsive teaching: Theory, research, and practice (2nd Ed.). New York: Teachers College Press.</w:t>
      </w:r>
    </w:p>
    <w:p w14:paraId="2A15AE86" w14:textId="77777777" w:rsidR="001325C2" w:rsidRDefault="001325C2">
      <w:pPr>
        <w:widowControl w:val="0"/>
        <w:spacing w:after="0" w:line="240" w:lineRule="auto"/>
        <w:rPr>
          <w:rFonts w:ascii="Times New Roman" w:eastAsia="Times New Roman" w:hAnsi="Times New Roman" w:cs="Times New Roman"/>
        </w:rPr>
      </w:pPr>
    </w:p>
    <w:p w14:paraId="1CD51EC0" w14:textId="77777777" w:rsidR="001325C2" w:rsidRDefault="000F27C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Ghattas, N.L., and J.S. Carver. 2017. Cultural Responsiveness of the Next Generation Science Standards. Teacher Education 52 (1). </w:t>
      </w:r>
      <w:hyperlink r:id="rId9">
        <w:r>
          <w:rPr>
            <w:rFonts w:ascii="Times New Roman" w:eastAsia="Times New Roman" w:hAnsi="Times New Roman" w:cs="Times New Roman"/>
            <w:color w:val="0563C1"/>
            <w:u w:val="single"/>
          </w:rPr>
          <w:t>https://ir.library.illinoisstate.edu/jste/vol52/iss1/5/</w:t>
        </w:r>
      </w:hyperlink>
    </w:p>
    <w:p w14:paraId="37097DF2" w14:textId="77777777" w:rsidR="001325C2" w:rsidRDefault="001325C2">
      <w:pPr>
        <w:widowControl w:val="0"/>
        <w:spacing w:after="0" w:line="240" w:lineRule="auto"/>
        <w:rPr>
          <w:rFonts w:ascii="Times New Roman" w:eastAsia="Times New Roman" w:hAnsi="Times New Roman" w:cs="Times New Roman"/>
        </w:rPr>
      </w:pPr>
    </w:p>
    <w:p w14:paraId="023190B9" w14:textId="77777777" w:rsidR="001325C2" w:rsidRDefault="000F27C6">
      <w:pPr>
        <w:widowControl w:val="0"/>
        <w:pBdr>
          <w:bottom w:val="none" w:sz="0" w:space="13" w:color="000000"/>
        </w:pBdr>
        <w:spacing w:after="0" w:line="240" w:lineRule="auto"/>
        <w:rPr>
          <w:rFonts w:ascii="Times New Roman" w:eastAsia="Times New Roman" w:hAnsi="Times New Roman" w:cs="Times New Roman"/>
        </w:rPr>
      </w:pPr>
      <w:r>
        <w:rPr>
          <w:rFonts w:ascii="Times New Roman" w:eastAsia="Times New Roman" w:hAnsi="Times New Roman" w:cs="Times New Roman"/>
        </w:rPr>
        <w:t>Ladson-Billings, G. 1995. Toward a theory of culturally relevant pedagogy. American Educational Research 32: 465–491.</w:t>
      </w:r>
    </w:p>
    <w:p w14:paraId="4289BA96"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Lesson Plan Templates from Block A and Early Childhood</w:t>
      </w:r>
    </w:p>
    <w:p w14:paraId="38C7DADF" w14:textId="77777777" w:rsidR="001325C2" w:rsidRDefault="000F27C6">
      <w:pPr>
        <w:widowControl w:val="0"/>
        <w:rPr>
          <w:rFonts w:ascii="Times New Roman" w:eastAsia="Times New Roman" w:hAnsi="Times New Roman" w:cs="Times New Roman"/>
        </w:rPr>
      </w:pPr>
      <w:r>
        <w:rPr>
          <w:rFonts w:ascii="Times New Roman" w:eastAsia="Times New Roman" w:hAnsi="Times New Roman" w:cs="Times New Roman"/>
        </w:rPr>
        <w:t>Lesson Plan Rubric from STL 476</w:t>
      </w:r>
    </w:p>
    <w:p w14:paraId="66246757" w14:textId="77777777" w:rsidR="001325C2" w:rsidRDefault="000F27C6">
      <w:pPr>
        <w:widowControl w:val="0"/>
        <w:pBdr>
          <w:bottom w:val="none" w:sz="0" w:space="13" w:color="000000"/>
        </w:pBdr>
        <w:spacing w:after="0" w:line="240" w:lineRule="auto"/>
        <w:rPr>
          <w:rFonts w:ascii="Times New Roman" w:eastAsia="Times New Roman" w:hAnsi="Times New Roman" w:cs="Times New Roman"/>
        </w:rPr>
      </w:pPr>
      <w:r>
        <w:rPr>
          <w:rFonts w:ascii="Times New Roman" w:eastAsia="Times New Roman" w:hAnsi="Times New Roman" w:cs="Times New Roman"/>
        </w:rPr>
        <w:t>NGSS Lead States 2013. Next generation science standards: For states, by states. Washington, DC: National Academies Press.</w:t>
      </w:r>
    </w:p>
    <w:p w14:paraId="1D9D55A4" w14:textId="77777777" w:rsidR="001325C2" w:rsidRDefault="001325C2">
      <w:pPr>
        <w:widowControl w:val="0"/>
        <w:pBdr>
          <w:bottom w:val="none" w:sz="0" w:space="13" w:color="000000"/>
        </w:pBdr>
        <w:spacing w:after="0" w:line="240" w:lineRule="auto"/>
        <w:rPr>
          <w:rFonts w:ascii="Times New Roman" w:eastAsia="Times New Roman" w:hAnsi="Times New Roman" w:cs="Times New Roman"/>
        </w:rPr>
      </w:pPr>
    </w:p>
    <w:p w14:paraId="37EB30AC" w14:textId="77777777" w:rsidR="001325C2" w:rsidRDefault="000F27C6">
      <w:pPr>
        <w:widowControl w:val="0"/>
        <w:pBdr>
          <w:bottom w:val="none" w:sz="0" w:space="13" w:color="000000"/>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Price, K.M., &amp; Nelson, K.L. (2019).  </w:t>
      </w:r>
      <w:r>
        <w:rPr>
          <w:rFonts w:ascii="Times New Roman" w:eastAsia="Times New Roman" w:hAnsi="Times New Roman" w:cs="Times New Roman"/>
          <w:i/>
        </w:rPr>
        <w:t xml:space="preserve">Planning effective instruction:  Diversity responsive methods and management </w:t>
      </w:r>
      <w:r>
        <w:rPr>
          <w:rFonts w:ascii="Times New Roman" w:eastAsia="Times New Roman" w:hAnsi="Times New Roman" w:cs="Times New Roman"/>
        </w:rPr>
        <w:t>(6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Ed.).  Boston, MA:  Cengage.</w:t>
      </w:r>
    </w:p>
    <w:p w14:paraId="54B703E2" w14:textId="77777777" w:rsidR="001325C2" w:rsidRDefault="001325C2">
      <w:pPr>
        <w:widowControl w:val="0"/>
        <w:pBdr>
          <w:bottom w:val="none" w:sz="0" w:space="13" w:color="000000"/>
        </w:pBdr>
        <w:spacing w:after="0" w:line="240" w:lineRule="auto"/>
        <w:rPr>
          <w:rFonts w:ascii="Times New Roman" w:eastAsia="Times New Roman" w:hAnsi="Times New Roman" w:cs="Times New Roman"/>
        </w:rPr>
      </w:pPr>
    </w:p>
    <w:p w14:paraId="0C1CE74C" w14:textId="77777777" w:rsidR="001325C2" w:rsidRDefault="000F27C6">
      <w:pPr>
        <w:widowControl w:val="0"/>
        <w:pBdr>
          <w:bottom w:val="none" w:sz="0" w:space="13" w:color="000000"/>
        </w:pBdr>
        <w:spacing w:after="0" w:line="240" w:lineRule="auto"/>
        <w:rPr>
          <w:rFonts w:ascii="Times New Roman" w:eastAsia="Times New Roman" w:hAnsi="Times New Roman" w:cs="Times New Roman"/>
        </w:rPr>
      </w:pPr>
      <w:r>
        <w:rPr>
          <w:rFonts w:ascii="Times New Roman" w:eastAsia="Times New Roman" w:hAnsi="Times New Roman" w:cs="Times New Roman"/>
        </w:rPr>
        <w:t>Yoon, J., and L.A. Martin. 2019. Infusing culturally responsive science curriculum into early childhood teacher preparation. Research in Science Education 49: 697–710. https://doi.org/10.1007/s11165-017-9647-x</w:t>
      </w:r>
    </w:p>
    <w:p w14:paraId="4BE1FB31" w14:textId="77777777" w:rsidR="001325C2" w:rsidRDefault="001325C2">
      <w:pPr>
        <w:widowControl w:val="0"/>
        <w:rPr>
          <w:rFonts w:ascii="Times New Roman" w:eastAsia="Times New Roman" w:hAnsi="Times New Roman" w:cs="Times New Roman"/>
        </w:rPr>
      </w:pPr>
    </w:p>
    <w:p w14:paraId="376E6390" w14:textId="77777777" w:rsidR="001325C2" w:rsidRDefault="001325C2">
      <w:pPr>
        <w:widowControl w:val="0"/>
        <w:spacing w:after="0" w:line="240" w:lineRule="auto"/>
        <w:rPr>
          <w:rFonts w:ascii="Times New Roman" w:eastAsia="Times New Roman" w:hAnsi="Times New Roman" w:cs="Times New Roman"/>
        </w:rPr>
      </w:pPr>
    </w:p>
    <w:p w14:paraId="20EE6035" w14:textId="77777777" w:rsidR="001325C2" w:rsidRDefault="001325C2">
      <w:pPr>
        <w:widowControl w:val="0"/>
        <w:spacing w:after="0" w:line="240" w:lineRule="auto"/>
        <w:rPr>
          <w:rFonts w:ascii="Times New Roman" w:eastAsia="Times New Roman" w:hAnsi="Times New Roman" w:cs="Times New Roman"/>
        </w:rPr>
      </w:pPr>
    </w:p>
    <w:p w14:paraId="73EDA35F" w14:textId="77777777" w:rsidR="001325C2" w:rsidRDefault="001325C2">
      <w:pPr>
        <w:widowControl w:val="0"/>
        <w:spacing w:after="0" w:line="240" w:lineRule="auto"/>
        <w:rPr>
          <w:rFonts w:ascii="Times New Roman" w:eastAsia="Times New Roman" w:hAnsi="Times New Roman" w:cs="Times New Roman"/>
        </w:rPr>
      </w:pPr>
    </w:p>
    <w:p w14:paraId="7EA176B5" w14:textId="77777777" w:rsidR="001325C2" w:rsidRDefault="001325C2">
      <w:pPr>
        <w:widowControl w:val="0"/>
        <w:pBdr>
          <w:bottom w:val="none" w:sz="0" w:space="13" w:color="000000"/>
        </w:pBdr>
        <w:spacing w:after="0" w:line="240" w:lineRule="auto"/>
        <w:ind w:left="260"/>
        <w:rPr>
          <w:rFonts w:ascii="Times New Roman" w:eastAsia="Times New Roman" w:hAnsi="Times New Roman" w:cs="Times New Roman"/>
        </w:rPr>
      </w:pPr>
    </w:p>
    <w:p w14:paraId="1354000F" w14:textId="77777777" w:rsidR="001325C2" w:rsidRDefault="001325C2">
      <w:pPr>
        <w:widowControl w:val="0"/>
        <w:pBdr>
          <w:bottom w:val="none" w:sz="0" w:space="13" w:color="000000"/>
        </w:pBdr>
        <w:spacing w:after="0" w:line="240" w:lineRule="auto"/>
        <w:rPr>
          <w:rFonts w:ascii="Times New Roman" w:eastAsia="Times New Roman" w:hAnsi="Times New Roman" w:cs="Times New Roman"/>
        </w:rPr>
      </w:pPr>
    </w:p>
    <w:p w14:paraId="1892EE22" w14:textId="77777777" w:rsidR="001325C2" w:rsidRDefault="001325C2">
      <w:pPr>
        <w:widowControl w:val="0"/>
        <w:pBdr>
          <w:bottom w:val="none" w:sz="0" w:space="13" w:color="000000"/>
        </w:pBdr>
        <w:spacing w:after="0" w:line="240" w:lineRule="auto"/>
        <w:rPr>
          <w:rFonts w:ascii="Times New Roman" w:eastAsia="Times New Roman" w:hAnsi="Times New Roman" w:cs="Times New Roman"/>
        </w:rPr>
      </w:pPr>
    </w:p>
    <w:p w14:paraId="57C6480C" w14:textId="77777777" w:rsidR="001325C2" w:rsidRDefault="001325C2">
      <w:pPr>
        <w:widowControl w:val="0"/>
        <w:rPr>
          <w:rFonts w:ascii="Roboto" w:eastAsia="Roboto" w:hAnsi="Roboto" w:cs="Roboto"/>
          <w:color w:val="4A4A4A"/>
          <w:sz w:val="20"/>
          <w:szCs w:val="20"/>
          <w:shd w:val="clear" w:color="auto" w:fill="F5F5F5"/>
        </w:rPr>
      </w:pPr>
    </w:p>
    <w:p w14:paraId="6CC6C8F3" w14:textId="77777777" w:rsidR="001325C2" w:rsidRDefault="001325C2">
      <w:pPr>
        <w:widowControl w:val="0"/>
        <w:rPr>
          <w:rFonts w:ascii="Roboto" w:eastAsia="Roboto" w:hAnsi="Roboto" w:cs="Roboto"/>
          <w:color w:val="4A4A4A"/>
          <w:sz w:val="20"/>
          <w:szCs w:val="20"/>
          <w:shd w:val="clear" w:color="auto" w:fill="F5F5F5"/>
        </w:rPr>
      </w:pPr>
    </w:p>
    <w:sectPr w:rsidR="001325C2">
      <w:pgSz w:w="15840" w:h="12240" w:orient="landscape"/>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165A" w14:textId="77777777" w:rsidR="006C1B73" w:rsidRDefault="006C1B73">
      <w:pPr>
        <w:spacing w:after="0" w:line="240" w:lineRule="auto"/>
      </w:pPr>
      <w:r>
        <w:separator/>
      </w:r>
    </w:p>
  </w:endnote>
  <w:endnote w:type="continuationSeparator" w:id="0">
    <w:p w14:paraId="2999CDD0" w14:textId="77777777" w:rsidR="006C1B73" w:rsidRDefault="006C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547E" w14:textId="77777777" w:rsidR="006C1B73" w:rsidRDefault="006C1B73">
      <w:pPr>
        <w:spacing w:after="0" w:line="240" w:lineRule="auto"/>
      </w:pPr>
      <w:r>
        <w:separator/>
      </w:r>
    </w:p>
  </w:footnote>
  <w:footnote w:type="continuationSeparator" w:id="0">
    <w:p w14:paraId="5FE16E84" w14:textId="77777777" w:rsidR="006C1B73" w:rsidRDefault="006C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220A" w14:textId="77777777" w:rsidR="001325C2" w:rsidRDefault="001325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8B9"/>
    <w:multiLevelType w:val="multilevel"/>
    <w:tmpl w:val="21D66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72453F"/>
    <w:multiLevelType w:val="multilevel"/>
    <w:tmpl w:val="9D0C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AB69A5"/>
    <w:multiLevelType w:val="multilevel"/>
    <w:tmpl w:val="69E02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915148"/>
    <w:multiLevelType w:val="multilevel"/>
    <w:tmpl w:val="14AC9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522821">
    <w:abstractNumId w:val="3"/>
  </w:num>
  <w:num w:numId="2" w16cid:durableId="1382632145">
    <w:abstractNumId w:val="1"/>
  </w:num>
  <w:num w:numId="3" w16cid:durableId="1005520409">
    <w:abstractNumId w:val="2"/>
  </w:num>
  <w:num w:numId="4" w16cid:durableId="46315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C2"/>
    <w:rsid w:val="000F27C6"/>
    <w:rsid w:val="001325C2"/>
    <w:rsid w:val="00613709"/>
    <w:rsid w:val="006C1B73"/>
    <w:rsid w:val="00A5159E"/>
    <w:rsid w:val="00BA4D4D"/>
    <w:rsid w:val="00CD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D1F9"/>
  <w15:docId w15:val="{2284C215-9735-4BB5-9848-63281911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0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1AC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450AFA"/>
    <w:rPr>
      <w:color w:val="0563C1" w:themeColor="hyperlink"/>
      <w:u w:val="single"/>
    </w:r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r.library.illinoisstate.edu/jste/vol52/iss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yVIvxFVdSR799GazPe/D7N9p1A==">CgMxLjA4AHIhMUFlMUQ0bG9SMEZzM01qdnVtVl8ySUljNnlEX1VhNDl6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2485</Words>
  <Characters>14170</Characters>
  <Application>Microsoft Office Word</Application>
  <DocSecurity>0</DocSecurity>
  <Lines>118</Lines>
  <Paragraphs>33</Paragraphs>
  <ScaleCrop>false</ScaleCrop>
  <Company>Minnesota State University Moorhead</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Desutter</dc:creator>
  <cp:lastModifiedBy>DeSutter, Keri L</cp:lastModifiedBy>
  <cp:revision>2</cp:revision>
  <dcterms:created xsi:type="dcterms:W3CDTF">2023-06-30T17:16:00Z</dcterms:created>
  <dcterms:modified xsi:type="dcterms:W3CDTF">2023-06-30T17:16:00Z</dcterms:modified>
</cp:coreProperties>
</file>